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37EC" w14:textId="40E4347D" w:rsidR="00E766E0" w:rsidRPr="00417615" w:rsidRDefault="00A979A5" w:rsidP="006F6784">
      <w:pPr>
        <w:rPr>
          <w:b/>
          <w:u w:val="single"/>
        </w:rPr>
      </w:pPr>
      <w:r w:rsidRPr="00417615">
        <w:rPr>
          <w:b/>
          <w:u w:val="single"/>
        </w:rPr>
        <w:t xml:space="preserve">Primary Care Safeguarding Annual Review </w:t>
      </w:r>
      <w:r w:rsidR="00B8088B">
        <w:rPr>
          <w:b/>
          <w:u w:val="single"/>
        </w:rPr>
        <w:t>2</w:t>
      </w:r>
      <w:r w:rsidR="005737EE">
        <w:rPr>
          <w:b/>
          <w:u w:val="single"/>
        </w:rPr>
        <w:t>02</w:t>
      </w:r>
      <w:r w:rsidR="00442CAC">
        <w:rPr>
          <w:b/>
          <w:u w:val="single"/>
        </w:rPr>
        <w:t>3/4</w:t>
      </w:r>
      <w:r w:rsidR="00192DE7" w:rsidRPr="00417615">
        <w:rPr>
          <w:b/>
          <w:u w:val="single"/>
        </w:rPr>
        <w:t xml:space="preserve"> </w:t>
      </w:r>
      <w:r w:rsidRPr="00417615">
        <w:rPr>
          <w:b/>
          <w:u w:val="single"/>
        </w:rPr>
        <w:t>– Children and Adults</w:t>
      </w:r>
    </w:p>
    <w:p w14:paraId="0DE2A323" w14:textId="77777777" w:rsidR="002C73A0" w:rsidRDefault="002C73A0" w:rsidP="002C73A0">
      <w:pPr>
        <w:spacing w:after="0" w:line="240" w:lineRule="auto"/>
      </w:pPr>
      <w:r>
        <w:t>Assurance and Quality Review</w:t>
      </w:r>
    </w:p>
    <w:p w14:paraId="4A99237F" w14:textId="77777777" w:rsidR="002C73A0" w:rsidRDefault="002C73A0" w:rsidP="002C73A0">
      <w:pPr>
        <w:spacing w:after="0" w:line="240" w:lineRule="auto"/>
      </w:pPr>
    </w:p>
    <w:p w14:paraId="6F26A1A7" w14:textId="5260DF0F" w:rsidR="002C73A0" w:rsidRDefault="002C73A0" w:rsidP="002C73A0">
      <w:pPr>
        <w:spacing w:after="0" w:line="240" w:lineRule="auto"/>
      </w:pPr>
      <w:r>
        <w:t xml:space="preserve">               Aim: To support practice engagement and quality improvement</w:t>
      </w:r>
    </w:p>
    <w:p w14:paraId="38148239" w14:textId="77777777" w:rsidR="002C73A0" w:rsidRDefault="002C73A0" w:rsidP="002C73A0">
      <w:pPr>
        <w:spacing w:after="0" w:line="240" w:lineRule="auto"/>
      </w:pPr>
      <w:r>
        <w:t xml:space="preserve">               Objective: Identify and share areas of good practice, and identify areas for development at both practice and support at ICS level</w:t>
      </w:r>
    </w:p>
    <w:p w14:paraId="05D4969C" w14:textId="77777777" w:rsidR="002C73A0" w:rsidRDefault="002C73A0" w:rsidP="002C73A0">
      <w:pPr>
        <w:spacing w:after="0" w:line="240" w:lineRule="auto"/>
      </w:pPr>
    </w:p>
    <w:p w14:paraId="47A2803D" w14:textId="77777777" w:rsidR="002C73A0" w:rsidRDefault="002C73A0" w:rsidP="002C73A0">
      <w:pPr>
        <w:spacing w:after="0" w:line="240" w:lineRule="auto"/>
      </w:pPr>
      <w:r>
        <w:t>Section 11 of the Children Act 2004 and the Care Act 2014 places a statutory duty on agencies, including GPs, to ensure that they have regard to the need to safeguard and promote the welfare of children and vulnerable adults.</w:t>
      </w:r>
    </w:p>
    <w:p w14:paraId="401E8C63" w14:textId="77777777" w:rsidR="002C73A0" w:rsidRDefault="002C73A0" w:rsidP="002C73A0">
      <w:pPr>
        <w:spacing w:after="0" w:line="240" w:lineRule="auto"/>
      </w:pPr>
    </w:p>
    <w:p w14:paraId="6EFC7ED7" w14:textId="5A2B8E47" w:rsidR="002C73A0" w:rsidRDefault="002C73A0" w:rsidP="002C73A0">
      <w:pPr>
        <w:spacing w:after="0" w:line="240" w:lineRule="auto"/>
      </w:pPr>
      <w:r>
        <w:t xml:space="preserve"> This assessment tool has been designed to allow opportunity to highlight areas of strength and to identify areas for development in respect of duties and responsibilities. </w:t>
      </w:r>
      <w:r w:rsidR="00C55C5A">
        <w:t>Therefore,</w:t>
      </w:r>
      <w:r>
        <w:t xml:space="preserve"> there are no right or wrong answers, and you are invited to develop an action plan at the end. This tool assists the ICS- Southwark borough safeguarding team to identify where to target support, in order to drive safeguarding standards upwards. We have included comments boxes throughout.</w:t>
      </w:r>
    </w:p>
    <w:p w14:paraId="679AE5E1" w14:textId="77777777" w:rsidR="002C73A0" w:rsidRDefault="002C73A0" w:rsidP="002C73A0">
      <w:pPr>
        <w:spacing w:after="0" w:line="240" w:lineRule="auto"/>
      </w:pPr>
    </w:p>
    <w:p w14:paraId="3C71D89B" w14:textId="77777777" w:rsidR="002C73A0" w:rsidRDefault="002C73A0" w:rsidP="002C73A0">
      <w:pPr>
        <w:spacing w:after="0" w:line="240" w:lineRule="auto"/>
      </w:pPr>
      <w:r>
        <w:t>It should ideally be completed by, or with the input of, the practice safeguarding lead. You cannot save the form whilst entering data but if you keep the tab open you can finish it later.</w:t>
      </w:r>
    </w:p>
    <w:p w14:paraId="768F936A" w14:textId="77777777" w:rsidR="002C73A0" w:rsidRDefault="002C73A0" w:rsidP="002C73A0">
      <w:pPr>
        <w:spacing w:after="0" w:line="240" w:lineRule="auto"/>
      </w:pPr>
    </w:p>
    <w:p w14:paraId="7D1732EE" w14:textId="77777777" w:rsidR="002C73A0" w:rsidRDefault="002C73A0" w:rsidP="002C73A0">
      <w:pPr>
        <w:spacing w:after="0" w:line="240" w:lineRule="auto"/>
      </w:pPr>
      <w:r>
        <w:t>You will receive a copy of your responses. Submission can be used as evidence of self-assessment against statutory safeguarding duties.</w:t>
      </w:r>
    </w:p>
    <w:p w14:paraId="7E09C42D" w14:textId="77777777" w:rsidR="002C73A0" w:rsidRDefault="002C73A0" w:rsidP="002C73A0">
      <w:pPr>
        <w:spacing w:after="0" w:line="240" w:lineRule="auto"/>
      </w:pPr>
    </w:p>
    <w:p w14:paraId="4374DDA4" w14:textId="57B7EBF5" w:rsidR="0092344F" w:rsidRDefault="002C73A0" w:rsidP="002C73A0">
      <w:pPr>
        <w:spacing w:after="0" w:line="240" w:lineRule="auto"/>
      </w:pPr>
      <w:r>
        <w:t>You will receive a copy of your responses. If you have any queries about the self-assessment, please contact Southwark Safeguarding Team Southwark.SafeguardingTeam@selondonics.nhs.uk</w:t>
      </w:r>
    </w:p>
    <w:p w14:paraId="102CFA29" w14:textId="77777777" w:rsidR="002C73A0" w:rsidRDefault="002C73A0" w:rsidP="00D30093">
      <w:pPr>
        <w:spacing w:after="0" w:line="360" w:lineRule="auto"/>
      </w:pPr>
    </w:p>
    <w:p w14:paraId="1C88892C" w14:textId="77777777" w:rsidR="002C73A0" w:rsidRPr="00417615" w:rsidRDefault="002C73A0" w:rsidP="00D30093">
      <w:pPr>
        <w:spacing w:after="0" w:line="360" w:lineRule="auto"/>
      </w:pPr>
    </w:p>
    <w:tbl>
      <w:tblPr>
        <w:tblStyle w:val="TableGrid"/>
        <w:tblW w:w="0" w:type="auto"/>
        <w:jc w:val="center"/>
        <w:tblLook w:val="04A0" w:firstRow="1" w:lastRow="0" w:firstColumn="1" w:lastColumn="0" w:noHBand="0" w:noVBand="1"/>
      </w:tblPr>
      <w:tblGrid>
        <w:gridCol w:w="1951"/>
        <w:gridCol w:w="7796"/>
      </w:tblGrid>
      <w:tr w:rsidR="00771063" w:rsidRPr="00417615" w14:paraId="5EC26176" w14:textId="77777777" w:rsidTr="00AE4909">
        <w:trPr>
          <w:jc w:val="center"/>
        </w:trPr>
        <w:tc>
          <w:tcPr>
            <w:tcW w:w="1951" w:type="dxa"/>
          </w:tcPr>
          <w:p w14:paraId="263B3165" w14:textId="5AEE73C7" w:rsidR="00771063" w:rsidRPr="001E4726" w:rsidRDefault="00771063" w:rsidP="001E4726">
            <w:pPr>
              <w:spacing w:line="360" w:lineRule="auto"/>
              <w:rPr>
                <w:b/>
              </w:rPr>
            </w:pPr>
            <w:r w:rsidRPr="001E4726">
              <w:rPr>
                <w:b/>
              </w:rPr>
              <w:t xml:space="preserve">Practice Name: </w:t>
            </w:r>
          </w:p>
        </w:tc>
        <w:tc>
          <w:tcPr>
            <w:tcW w:w="7796" w:type="dxa"/>
          </w:tcPr>
          <w:p w14:paraId="47E2B18E" w14:textId="77777777" w:rsidR="00771063" w:rsidRPr="00417615" w:rsidRDefault="00771063" w:rsidP="00AE4909">
            <w:pPr>
              <w:spacing w:line="360" w:lineRule="auto"/>
              <w:rPr>
                <w:b/>
              </w:rPr>
            </w:pPr>
          </w:p>
        </w:tc>
      </w:tr>
      <w:tr w:rsidR="00771063" w:rsidRPr="00417615" w14:paraId="7B8358A6" w14:textId="77777777" w:rsidTr="00AE4909">
        <w:trPr>
          <w:jc w:val="center"/>
        </w:trPr>
        <w:tc>
          <w:tcPr>
            <w:tcW w:w="1951" w:type="dxa"/>
          </w:tcPr>
          <w:p w14:paraId="6221D3A4" w14:textId="77777777" w:rsidR="00771063" w:rsidRPr="00417615" w:rsidRDefault="00771063" w:rsidP="00AE4909">
            <w:pPr>
              <w:spacing w:line="360" w:lineRule="auto"/>
              <w:rPr>
                <w:b/>
              </w:rPr>
            </w:pPr>
            <w:r w:rsidRPr="00417615">
              <w:rPr>
                <w:b/>
              </w:rPr>
              <w:t>Completed by:</w:t>
            </w:r>
          </w:p>
        </w:tc>
        <w:tc>
          <w:tcPr>
            <w:tcW w:w="7796" w:type="dxa"/>
          </w:tcPr>
          <w:p w14:paraId="46C12A5F" w14:textId="77777777" w:rsidR="00771063" w:rsidRPr="00417615" w:rsidRDefault="00771063" w:rsidP="00771063">
            <w:pPr>
              <w:rPr>
                <w:b/>
              </w:rPr>
            </w:pPr>
          </w:p>
        </w:tc>
      </w:tr>
      <w:tr w:rsidR="00771063" w:rsidRPr="00417615" w14:paraId="742945FC" w14:textId="77777777" w:rsidTr="00AE4909">
        <w:trPr>
          <w:jc w:val="center"/>
        </w:trPr>
        <w:tc>
          <w:tcPr>
            <w:tcW w:w="1951" w:type="dxa"/>
          </w:tcPr>
          <w:p w14:paraId="78ECC5D9" w14:textId="77777777" w:rsidR="00771063" w:rsidRPr="00417615" w:rsidRDefault="00771063" w:rsidP="00AE4909">
            <w:pPr>
              <w:spacing w:line="360" w:lineRule="auto"/>
              <w:rPr>
                <w:b/>
              </w:rPr>
            </w:pPr>
            <w:r w:rsidRPr="00417615">
              <w:rPr>
                <w:b/>
              </w:rPr>
              <w:t>Designation:</w:t>
            </w:r>
          </w:p>
        </w:tc>
        <w:tc>
          <w:tcPr>
            <w:tcW w:w="7796" w:type="dxa"/>
          </w:tcPr>
          <w:p w14:paraId="2E6F0540" w14:textId="77777777" w:rsidR="00771063" w:rsidRPr="00417615" w:rsidRDefault="00771063" w:rsidP="00771063">
            <w:pPr>
              <w:rPr>
                <w:b/>
              </w:rPr>
            </w:pPr>
          </w:p>
        </w:tc>
      </w:tr>
      <w:tr w:rsidR="00771063" w:rsidRPr="00417615" w14:paraId="0F18886A" w14:textId="77777777" w:rsidTr="00AE4909">
        <w:trPr>
          <w:jc w:val="center"/>
        </w:trPr>
        <w:tc>
          <w:tcPr>
            <w:tcW w:w="1951" w:type="dxa"/>
          </w:tcPr>
          <w:p w14:paraId="6E6EB74D" w14:textId="77777777" w:rsidR="00771063" w:rsidRPr="00417615" w:rsidRDefault="00771063" w:rsidP="00AE4909">
            <w:pPr>
              <w:spacing w:line="360" w:lineRule="auto"/>
              <w:rPr>
                <w:b/>
              </w:rPr>
            </w:pPr>
            <w:r w:rsidRPr="00417615">
              <w:rPr>
                <w:b/>
              </w:rPr>
              <w:t xml:space="preserve">Date: </w:t>
            </w:r>
          </w:p>
        </w:tc>
        <w:tc>
          <w:tcPr>
            <w:tcW w:w="7796" w:type="dxa"/>
          </w:tcPr>
          <w:p w14:paraId="287AEE66" w14:textId="77777777" w:rsidR="00771063" w:rsidRPr="00417615" w:rsidRDefault="00771063" w:rsidP="00771063">
            <w:pPr>
              <w:rPr>
                <w:b/>
              </w:rPr>
            </w:pPr>
          </w:p>
        </w:tc>
      </w:tr>
      <w:tr w:rsidR="00771063" w:rsidRPr="00417615" w14:paraId="44453377" w14:textId="77777777" w:rsidTr="00AE4909">
        <w:trPr>
          <w:jc w:val="center"/>
        </w:trPr>
        <w:tc>
          <w:tcPr>
            <w:tcW w:w="1951" w:type="dxa"/>
          </w:tcPr>
          <w:p w14:paraId="3B35F751" w14:textId="77777777" w:rsidR="00771063" w:rsidRPr="00417615" w:rsidRDefault="00771063" w:rsidP="00AE4909">
            <w:pPr>
              <w:spacing w:line="360" w:lineRule="auto"/>
              <w:rPr>
                <w:b/>
              </w:rPr>
            </w:pPr>
            <w:r w:rsidRPr="00417615">
              <w:rPr>
                <w:b/>
              </w:rPr>
              <w:t>Contact email:</w:t>
            </w:r>
          </w:p>
        </w:tc>
        <w:tc>
          <w:tcPr>
            <w:tcW w:w="7796" w:type="dxa"/>
          </w:tcPr>
          <w:p w14:paraId="205DA9BB" w14:textId="77777777" w:rsidR="00771063" w:rsidRPr="00417615" w:rsidRDefault="00771063" w:rsidP="00771063">
            <w:pPr>
              <w:rPr>
                <w:b/>
              </w:rPr>
            </w:pPr>
          </w:p>
        </w:tc>
      </w:tr>
    </w:tbl>
    <w:p w14:paraId="0AFA69CF" w14:textId="77777777" w:rsidR="00D0208D" w:rsidRPr="00417615" w:rsidRDefault="00D0208D" w:rsidP="006F6784">
      <w:pPr>
        <w:rPr>
          <w:b/>
        </w:rPr>
      </w:pPr>
    </w:p>
    <w:tbl>
      <w:tblPr>
        <w:tblStyle w:val="TableGrid"/>
        <w:tblW w:w="0" w:type="auto"/>
        <w:tblLook w:val="04A0" w:firstRow="1" w:lastRow="0" w:firstColumn="1" w:lastColumn="0" w:noHBand="0" w:noVBand="1"/>
      </w:tblPr>
      <w:tblGrid>
        <w:gridCol w:w="717"/>
        <w:gridCol w:w="5478"/>
        <w:gridCol w:w="3908"/>
        <w:gridCol w:w="3845"/>
      </w:tblGrid>
      <w:tr w:rsidR="00A979A5" w:rsidRPr="00417615" w14:paraId="204BA8EC" w14:textId="77777777" w:rsidTr="0055168D">
        <w:tc>
          <w:tcPr>
            <w:tcW w:w="6100" w:type="dxa"/>
            <w:gridSpan w:val="2"/>
            <w:shd w:val="clear" w:color="auto" w:fill="8DB3E2" w:themeFill="text2" w:themeFillTint="66"/>
          </w:tcPr>
          <w:p w14:paraId="402E2D98" w14:textId="77777777" w:rsidR="00A979A5" w:rsidRPr="00417615" w:rsidRDefault="00A979A5" w:rsidP="00A979A5">
            <w:pPr>
              <w:rPr>
                <w:b/>
              </w:rPr>
            </w:pPr>
            <w:r w:rsidRPr="00417615">
              <w:rPr>
                <w:b/>
              </w:rPr>
              <w:lastRenderedPageBreak/>
              <w:t>Practice Policy and Process</w:t>
            </w:r>
          </w:p>
        </w:tc>
        <w:tc>
          <w:tcPr>
            <w:tcW w:w="3964" w:type="dxa"/>
            <w:shd w:val="clear" w:color="auto" w:fill="C6D9F1" w:themeFill="text2" w:themeFillTint="33"/>
          </w:tcPr>
          <w:p w14:paraId="4697E4A1" w14:textId="77777777" w:rsidR="00A979A5" w:rsidRPr="00417615" w:rsidRDefault="00A979A5" w:rsidP="00A979A5">
            <w:pPr>
              <w:jc w:val="center"/>
              <w:rPr>
                <w:b/>
              </w:rPr>
            </w:pPr>
            <w:r w:rsidRPr="00417615">
              <w:rPr>
                <w:b/>
              </w:rPr>
              <w:t>Adult</w:t>
            </w:r>
          </w:p>
        </w:tc>
        <w:tc>
          <w:tcPr>
            <w:tcW w:w="3884" w:type="dxa"/>
            <w:shd w:val="clear" w:color="auto" w:fill="C6D9F1" w:themeFill="text2" w:themeFillTint="33"/>
          </w:tcPr>
          <w:p w14:paraId="4C2AC81C" w14:textId="77777777" w:rsidR="00A979A5" w:rsidRPr="00417615" w:rsidRDefault="00A979A5" w:rsidP="00A979A5">
            <w:pPr>
              <w:jc w:val="center"/>
              <w:rPr>
                <w:b/>
              </w:rPr>
            </w:pPr>
            <w:r w:rsidRPr="00417615">
              <w:rPr>
                <w:b/>
              </w:rPr>
              <w:t>Children</w:t>
            </w:r>
          </w:p>
        </w:tc>
      </w:tr>
      <w:tr w:rsidR="00A979A5" w:rsidRPr="00417615" w14:paraId="1709F5AF" w14:textId="77777777" w:rsidTr="0055168D">
        <w:tc>
          <w:tcPr>
            <w:tcW w:w="550" w:type="dxa"/>
          </w:tcPr>
          <w:p w14:paraId="119C3BE8" w14:textId="657D9795" w:rsidR="00A979A5" w:rsidRPr="00417615" w:rsidRDefault="001E4726" w:rsidP="007661AD">
            <w:r>
              <w:t>6</w:t>
            </w:r>
            <w:r w:rsidR="00BC4FA4">
              <w:t>,7</w:t>
            </w:r>
          </w:p>
        </w:tc>
        <w:tc>
          <w:tcPr>
            <w:tcW w:w="5550" w:type="dxa"/>
          </w:tcPr>
          <w:p w14:paraId="31B2E26A" w14:textId="395CC58B" w:rsidR="00A979A5" w:rsidRPr="00464BC7" w:rsidRDefault="00417615" w:rsidP="00A979A5">
            <w:r w:rsidRPr="00417615">
              <w:t>Who is the safeguarding practice l</w:t>
            </w:r>
            <w:r w:rsidR="00A979A5" w:rsidRPr="00417615">
              <w:t>ead</w:t>
            </w:r>
            <w:r w:rsidR="00B27D54">
              <w:t xml:space="preserve"> </w:t>
            </w:r>
            <w:r w:rsidR="00B27D54">
              <w:rPr>
                <w:rFonts w:ascii="Segoe UI" w:hAnsi="Segoe UI" w:cs="Segoe UI"/>
                <w:color w:val="000000"/>
                <w:sz w:val="21"/>
                <w:szCs w:val="21"/>
                <w:shd w:val="clear" w:color="auto" w:fill="FFFFFF"/>
              </w:rPr>
              <w:t>and deputy if applicable</w:t>
            </w:r>
            <w:r w:rsidR="00A979A5" w:rsidRPr="00417615">
              <w:t>?</w:t>
            </w:r>
            <w:r w:rsidR="00C77EC9">
              <w:t xml:space="preserve"> </w:t>
            </w:r>
            <w:r w:rsidR="00464BC7">
              <w:t xml:space="preserve"> </w:t>
            </w:r>
            <w:r w:rsidR="00AE6407" w:rsidRPr="003134BF">
              <w:rPr>
                <w:i/>
                <w:iCs/>
              </w:rPr>
              <w:t xml:space="preserve">Please include </w:t>
            </w:r>
            <w:r w:rsidR="00C92B17" w:rsidRPr="003134BF">
              <w:rPr>
                <w:i/>
                <w:iCs/>
              </w:rPr>
              <w:t>emai</w:t>
            </w:r>
            <w:r w:rsidR="00F84BEA" w:rsidRPr="003134BF">
              <w:rPr>
                <w:i/>
                <w:iCs/>
              </w:rPr>
              <w:t>l address</w:t>
            </w:r>
            <w:r w:rsidR="00C92B17" w:rsidRPr="003134BF">
              <w:rPr>
                <w:i/>
                <w:iCs/>
              </w:rPr>
              <w:t xml:space="preserve"> if new to the role</w:t>
            </w:r>
          </w:p>
          <w:p w14:paraId="36A4B9A6" w14:textId="77777777" w:rsidR="00A979A5" w:rsidRPr="00417615" w:rsidRDefault="00A979A5" w:rsidP="00A979A5"/>
        </w:tc>
        <w:tc>
          <w:tcPr>
            <w:tcW w:w="3964" w:type="dxa"/>
          </w:tcPr>
          <w:p w14:paraId="6872F789" w14:textId="77777777" w:rsidR="00A979A5" w:rsidRPr="00417615" w:rsidRDefault="00A979A5" w:rsidP="00A979A5"/>
        </w:tc>
        <w:tc>
          <w:tcPr>
            <w:tcW w:w="3884" w:type="dxa"/>
          </w:tcPr>
          <w:p w14:paraId="1D8F21A2" w14:textId="77777777" w:rsidR="00A979A5" w:rsidRPr="00417615" w:rsidRDefault="00A979A5" w:rsidP="00A979A5"/>
        </w:tc>
      </w:tr>
      <w:tr w:rsidR="000565B5" w:rsidRPr="00417615" w14:paraId="05A8AE90" w14:textId="77777777" w:rsidTr="0055168D">
        <w:tc>
          <w:tcPr>
            <w:tcW w:w="550" w:type="dxa"/>
            <w:vMerge w:val="restart"/>
          </w:tcPr>
          <w:p w14:paraId="7422E608" w14:textId="5A435E18" w:rsidR="000565B5" w:rsidRPr="00417615" w:rsidRDefault="00BC4FA4" w:rsidP="007661AD">
            <w:r>
              <w:t>8</w:t>
            </w:r>
            <w:r w:rsidR="00825DE2">
              <w:t>,</w:t>
            </w:r>
            <w:r>
              <w:t>9</w:t>
            </w:r>
          </w:p>
        </w:tc>
        <w:tc>
          <w:tcPr>
            <w:tcW w:w="5550" w:type="dxa"/>
          </w:tcPr>
          <w:p w14:paraId="54AA641A" w14:textId="2575687C" w:rsidR="000565B5" w:rsidRPr="00417615" w:rsidRDefault="000565B5" w:rsidP="00A979A5">
            <w:r w:rsidRPr="00417615">
              <w:t>When was your practice safeguarding policy last updated?</w:t>
            </w:r>
          </w:p>
        </w:tc>
        <w:tc>
          <w:tcPr>
            <w:tcW w:w="3964" w:type="dxa"/>
          </w:tcPr>
          <w:p w14:paraId="27CF2797" w14:textId="77777777" w:rsidR="000565B5" w:rsidRPr="00417615" w:rsidRDefault="000565B5" w:rsidP="00A979A5"/>
        </w:tc>
        <w:tc>
          <w:tcPr>
            <w:tcW w:w="3884" w:type="dxa"/>
          </w:tcPr>
          <w:p w14:paraId="512EA625" w14:textId="77777777" w:rsidR="000565B5" w:rsidRPr="00417615" w:rsidRDefault="000565B5" w:rsidP="00A979A5"/>
        </w:tc>
      </w:tr>
      <w:tr w:rsidR="000565B5" w:rsidRPr="00417615" w14:paraId="409A4B42" w14:textId="77777777" w:rsidTr="0055168D">
        <w:tc>
          <w:tcPr>
            <w:tcW w:w="550" w:type="dxa"/>
            <w:vMerge/>
          </w:tcPr>
          <w:p w14:paraId="0DA3BD05" w14:textId="77777777" w:rsidR="000565B5" w:rsidRPr="00417615" w:rsidRDefault="000565B5" w:rsidP="007661AD"/>
        </w:tc>
        <w:tc>
          <w:tcPr>
            <w:tcW w:w="13398" w:type="dxa"/>
            <w:gridSpan w:val="3"/>
          </w:tcPr>
          <w:p w14:paraId="75ABB63A" w14:textId="77777777" w:rsidR="000565B5" w:rsidRDefault="000565B5" w:rsidP="00A979A5">
            <w:r>
              <w:t xml:space="preserve">If update recent please share brief details of what </w:t>
            </w:r>
            <w:r w:rsidR="0005675F">
              <w:t xml:space="preserve">the </w:t>
            </w:r>
            <w:r>
              <w:t>update included</w:t>
            </w:r>
          </w:p>
          <w:p w14:paraId="1542D962" w14:textId="4949EBA3" w:rsidR="0005675F" w:rsidRPr="00417615" w:rsidRDefault="0005675F" w:rsidP="00A979A5"/>
        </w:tc>
      </w:tr>
      <w:tr w:rsidR="002D55DD" w:rsidRPr="00417615" w14:paraId="1B94F84C" w14:textId="77777777" w:rsidTr="0055168D">
        <w:tc>
          <w:tcPr>
            <w:tcW w:w="550" w:type="dxa"/>
          </w:tcPr>
          <w:p w14:paraId="34B67BC5" w14:textId="1D8DD039" w:rsidR="002D55DD" w:rsidRPr="00417615" w:rsidRDefault="00BC4FA4" w:rsidP="007661AD">
            <w:r>
              <w:t>10</w:t>
            </w:r>
            <w:r w:rsidR="00825DE2">
              <w:t>.</w:t>
            </w:r>
          </w:p>
        </w:tc>
        <w:tc>
          <w:tcPr>
            <w:tcW w:w="9514" w:type="dxa"/>
            <w:gridSpan w:val="2"/>
          </w:tcPr>
          <w:p w14:paraId="4CA7FFAD" w14:textId="466D6A02" w:rsidR="002D55DD" w:rsidRDefault="002D55DD" w:rsidP="00A979A5">
            <w:r>
              <w:t xml:space="preserve">Do you have a </w:t>
            </w:r>
            <w:r w:rsidR="003E0FB3">
              <w:t>‘</w:t>
            </w:r>
            <w:r>
              <w:t>was not brought policy</w:t>
            </w:r>
            <w:r w:rsidR="003E0FB3">
              <w:t>’</w:t>
            </w:r>
            <w:r>
              <w:t>/DNA for children (for general practice, community, and secondary care)?</w:t>
            </w:r>
          </w:p>
        </w:tc>
        <w:tc>
          <w:tcPr>
            <w:tcW w:w="3884" w:type="dxa"/>
          </w:tcPr>
          <w:p w14:paraId="2BA912E0" w14:textId="49456422" w:rsidR="002D55DD" w:rsidRDefault="002D55DD" w:rsidP="00A979A5">
            <w:r>
              <w:t xml:space="preserve">Yes- we have a separate </w:t>
            </w:r>
            <w:r w:rsidR="00661C4F">
              <w:t>policy.</w:t>
            </w:r>
          </w:p>
          <w:p w14:paraId="747902D1" w14:textId="6E84E835" w:rsidR="002D55DD" w:rsidRDefault="002D55DD" w:rsidP="00A979A5">
            <w:r>
              <w:t xml:space="preserve">Yes- it is part of our safeguarding </w:t>
            </w:r>
            <w:r w:rsidR="00661C4F">
              <w:t>policy.</w:t>
            </w:r>
          </w:p>
          <w:p w14:paraId="0A1D2805" w14:textId="6DA83862" w:rsidR="002D55DD" w:rsidRPr="00417615" w:rsidRDefault="002D55DD" w:rsidP="00A979A5">
            <w:r>
              <w:t>No</w:t>
            </w:r>
            <w:r w:rsidR="00C74976">
              <w:t xml:space="preserve"> </w:t>
            </w:r>
            <w:r>
              <w:t>- this is an area for development</w:t>
            </w:r>
          </w:p>
        </w:tc>
      </w:tr>
      <w:tr w:rsidR="00DD7AF5" w:rsidRPr="00417615" w14:paraId="01B26D84" w14:textId="77777777" w:rsidTr="0055168D">
        <w:tc>
          <w:tcPr>
            <w:tcW w:w="550" w:type="dxa"/>
          </w:tcPr>
          <w:p w14:paraId="50BB12BD" w14:textId="14F6157E" w:rsidR="00DD7AF5" w:rsidRDefault="00825DE2" w:rsidP="007661AD">
            <w:r>
              <w:t>11.</w:t>
            </w:r>
          </w:p>
        </w:tc>
        <w:tc>
          <w:tcPr>
            <w:tcW w:w="9514" w:type="dxa"/>
            <w:gridSpan w:val="2"/>
          </w:tcPr>
          <w:p w14:paraId="33CAAE2F" w14:textId="697720ED" w:rsidR="00DD7AF5" w:rsidRDefault="00176FD2" w:rsidP="00A979A5">
            <w:r>
              <w:t>Do you have a ‘was not brought policy’/DNA for</w:t>
            </w:r>
            <w:r w:rsidR="008B356A">
              <w:t xml:space="preserve"> vulnerable</w:t>
            </w:r>
            <w:r>
              <w:t xml:space="preserve"> adult</w:t>
            </w:r>
            <w:r w:rsidR="00B20358">
              <w:t>s</w:t>
            </w:r>
            <w:r>
              <w:t xml:space="preserve"> (for general practice, community, and secondary care)?</w:t>
            </w:r>
          </w:p>
        </w:tc>
        <w:tc>
          <w:tcPr>
            <w:tcW w:w="3884" w:type="dxa"/>
          </w:tcPr>
          <w:p w14:paraId="0C5C2954" w14:textId="6DC9923E" w:rsidR="00C74A09" w:rsidRDefault="00C74A09" w:rsidP="00C74A09">
            <w:r>
              <w:t xml:space="preserve">Yes- we have a separate </w:t>
            </w:r>
            <w:r w:rsidR="00661C4F">
              <w:t>policy.</w:t>
            </w:r>
          </w:p>
          <w:p w14:paraId="46AA2A45" w14:textId="1E9E0543" w:rsidR="00C74A09" w:rsidRDefault="00C74A09" w:rsidP="00C74A09">
            <w:r>
              <w:t xml:space="preserve">Yes- it is part of our safeguarding </w:t>
            </w:r>
            <w:r w:rsidR="00661C4F">
              <w:t>policy.</w:t>
            </w:r>
          </w:p>
          <w:p w14:paraId="01890C88" w14:textId="09248019" w:rsidR="00DD7AF5" w:rsidRDefault="00C74A09" w:rsidP="00A979A5">
            <w:r>
              <w:t>No - this is an area for development</w:t>
            </w:r>
          </w:p>
        </w:tc>
      </w:tr>
      <w:tr w:rsidR="00C74976" w:rsidRPr="00417615" w14:paraId="55DE0434" w14:textId="77777777" w:rsidTr="0055168D">
        <w:tc>
          <w:tcPr>
            <w:tcW w:w="550" w:type="dxa"/>
          </w:tcPr>
          <w:p w14:paraId="1E3B32EA" w14:textId="635367C4" w:rsidR="00C74976" w:rsidRPr="00417615" w:rsidRDefault="00796C01" w:rsidP="007661AD">
            <w:r>
              <w:t>12.</w:t>
            </w:r>
          </w:p>
        </w:tc>
        <w:tc>
          <w:tcPr>
            <w:tcW w:w="9514" w:type="dxa"/>
            <w:gridSpan w:val="2"/>
          </w:tcPr>
          <w:p w14:paraId="18BF7AD7" w14:textId="77777777" w:rsidR="00C74976" w:rsidRDefault="00C74976" w:rsidP="00A979A5">
            <w:r>
              <w:t>Do you have a Whistle blowing policy?</w:t>
            </w:r>
          </w:p>
        </w:tc>
        <w:tc>
          <w:tcPr>
            <w:tcW w:w="3884" w:type="dxa"/>
          </w:tcPr>
          <w:p w14:paraId="6242DA58" w14:textId="77777777" w:rsidR="00C74976" w:rsidRDefault="00C74976" w:rsidP="00A979A5">
            <w:r>
              <w:t xml:space="preserve">Yes </w:t>
            </w:r>
          </w:p>
          <w:p w14:paraId="601D0F3A" w14:textId="39BF4373" w:rsidR="00C74976" w:rsidRDefault="00C74976" w:rsidP="00A979A5">
            <w:r>
              <w:t>No- this is an area for development</w:t>
            </w:r>
          </w:p>
        </w:tc>
      </w:tr>
      <w:tr w:rsidR="00C74976" w:rsidRPr="00417615" w14:paraId="1E33D64F" w14:textId="77777777" w:rsidTr="0055168D">
        <w:tc>
          <w:tcPr>
            <w:tcW w:w="550" w:type="dxa"/>
          </w:tcPr>
          <w:p w14:paraId="35ADD81C" w14:textId="132E8822" w:rsidR="00C74976" w:rsidRPr="00417615" w:rsidRDefault="00796C01" w:rsidP="007661AD">
            <w:r>
              <w:t>13.</w:t>
            </w:r>
          </w:p>
        </w:tc>
        <w:tc>
          <w:tcPr>
            <w:tcW w:w="9514" w:type="dxa"/>
            <w:gridSpan w:val="2"/>
          </w:tcPr>
          <w:p w14:paraId="1C34D0C5" w14:textId="77777777" w:rsidR="00C74976" w:rsidRDefault="00C74976" w:rsidP="00A979A5">
            <w:r>
              <w:t>Do you have a Chaperone policy?</w:t>
            </w:r>
          </w:p>
        </w:tc>
        <w:tc>
          <w:tcPr>
            <w:tcW w:w="3884" w:type="dxa"/>
          </w:tcPr>
          <w:p w14:paraId="50158900" w14:textId="77777777" w:rsidR="00C74976" w:rsidRDefault="00C74976" w:rsidP="00A979A5">
            <w:r>
              <w:t>Yes</w:t>
            </w:r>
          </w:p>
          <w:p w14:paraId="6948856F" w14:textId="7A66AD5C" w:rsidR="00C74976" w:rsidRDefault="00C74976" w:rsidP="00A979A5">
            <w:r>
              <w:t>No- this is an area for development</w:t>
            </w:r>
          </w:p>
        </w:tc>
      </w:tr>
      <w:tr w:rsidR="0055168D" w:rsidRPr="00417615" w14:paraId="025B60FC" w14:textId="77777777" w:rsidTr="0055168D">
        <w:trPr>
          <w:trHeight w:val="895"/>
        </w:trPr>
        <w:tc>
          <w:tcPr>
            <w:tcW w:w="550" w:type="dxa"/>
            <w:vMerge w:val="restart"/>
          </w:tcPr>
          <w:p w14:paraId="7A64D31F" w14:textId="1E13AEC8" w:rsidR="0055168D" w:rsidRPr="00C15052" w:rsidRDefault="0055168D" w:rsidP="007661AD">
            <w:r>
              <w:t>14.</w:t>
            </w:r>
          </w:p>
        </w:tc>
        <w:tc>
          <w:tcPr>
            <w:tcW w:w="9514" w:type="dxa"/>
            <w:gridSpan w:val="2"/>
          </w:tcPr>
          <w:p w14:paraId="5722C5CB" w14:textId="487A3F5C" w:rsidR="0055168D" w:rsidRPr="00C15052" w:rsidRDefault="0055168D" w:rsidP="00A979A5">
            <w:r w:rsidRPr="00C15052">
              <w:t>Do you know</w:t>
            </w:r>
            <w:r>
              <w:t xml:space="preserve"> who</w:t>
            </w:r>
            <w:r w:rsidRPr="00C15052">
              <w:t xml:space="preserve"> holds the following roles for Southwark </w:t>
            </w:r>
            <w:r>
              <w:t>ICB</w:t>
            </w:r>
            <w:r w:rsidRPr="00C15052">
              <w:t>?</w:t>
            </w:r>
          </w:p>
          <w:p w14:paraId="4E7E4974" w14:textId="77777777" w:rsidR="0055168D" w:rsidRPr="00C15052" w:rsidRDefault="0055168D" w:rsidP="0074494C">
            <w:r w:rsidRPr="00C15052">
              <w:t xml:space="preserve">Named GP for Safeguarding Adults                                                                                           </w:t>
            </w:r>
          </w:p>
          <w:p w14:paraId="2BBB7009" w14:textId="44278474" w:rsidR="0055168D" w:rsidRPr="00C15052" w:rsidRDefault="0055168D" w:rsidP="00A979A5">
            <w:r w:rsidRPr="00C15052">
              <w:t xml:space="preserve">Named GP for Safeguarding Children                                                                                       </w:t>
            </w:r>
          </w:p>
          <w:p w14:paraId="1B2D5A55" w14:textId="77777777" w:rsidR="0055168D" w:rsidRDefault="0055168D" w:rsidP="00A979A5">
            <w:r w:rsidRPr="00C15052">
              <w:t xml:space="preserve">Designated Nurse for Safeguarding Children, </w:t>
            </w:r>
          </w:p>
          <w:p w14:paraId="0B9B82BF" w14:textId="37133DD8" w:rsidR="0055168D" w:rsidRPr="00C15052" w:rsidRDefault="0055168D" w:rsidP="00A979A5">
            <w:r>
              <w:t xml:space="preserve">Designated Nurse for </w:t>
            </w:r>
            <w:r w:rsidRPr="00C15052">
              <w:t xml:space="preserve">Looked After Children and Care leavers  </w:t>
            </w:r>
          </w:p>
          <w:p w14:paraId="2F915384" w14:textId="00879889" w:rsidR="0055168D" w:rsidRDefault="0055168D" w:rsidP="00616E9D">
            <w:r w:rsidRPr="00C15052">
              <w:t xml:space="preserve">Designated Doctor for Child Protection                                                                                     </w:t>
            </w:r>
          </w:p>
          <w:p w14:paraId="5B90DD7A" w14:textId="0E8FDA26" w:rsidR="0055168D" w:rsidRPr="00C15052" w:rsidRDefault="0055168D" w:rsidP="00A979A5">
            <w:r>
              <w:t>Designate</w:t>
            </w:r>
            <w:r w:rsidRPr="00C15052">
              <w:t xml:space="preserve"> Nurse for Safeguarding Adults                                                                                      </w:t>
            </w:r>
          </w:p>
        </w:tc>
        <w:tc>
          <w:tcPr>
            <w:tcW w:w="3884" w:type="dxa"/>
          </w:tcPr>
          <w:p w14:paraId="1B99984A" w14:textId="77777777" w:rsidR="0055168D" w:rsidRPr="00C15052" w:rsidRDefault="0055168D" w:rsidP="00A979A5"/>
          <w:p w14:paraId="1AB5C107" w14:textId="77777777" w:rsidR="0055168D" w:rsidRDefault="0055168D" w:rsidP="00A979A5">
            <w:r w:rsidRPr="00C15052">
              <w:t>Yes/No</w:t>
            </w:r>
          </w:p>
          <w:p w14:paraId="06E5C788" w14:textId="77777777" w:rsidR="0055168D" w:rsidRDefault="0055168D" w:rsidP="00A979A5">
            <w:r w:rsidRPr="00C15052">
              <w:t>Yes/No</w:t>
            </w:r>
          </w:p>
          <w:p w14:paraId="5270CB5F" w14:textId="77777777" w:rsidR="0055168D" w:rsidRDefault="0055168D" w:rsidP="00A979A5">
            <w:r w:rsidRPr="00C15052">
              <w:t>Yes/No</w:t>
            </w:r>
          </w:p>
          <w:p w14:paraId="1A9AC96F" w14:textId="77777777" w:rsidR="0055168D" w:rsidRDefault="0055168D" w:rsidP="00A979A5">
            <w:r w:rsidRPr="00C15052">
              <w:t>Yes/</w:t>
            </w:r>
            <w:r>
              <w:t>N</w:t>
            </w:r>
            <w:r w:rsidRPr="00C15052">
              <w:t>o</w:t>
            </w:r>
          </w:p>
          <w:p w14:paraId="645D585F" w14:textId="4B5A73F3" w:rsidR="0055168D" w:rsidRDefault="0055168D" w:rsidP="00A979A5">
            <w:r w:rsidRPr="00C15052">
              <w:t xml:space="preserve">Yes/No   </w:t>
            </w:r>
          </w:p>
          <w:p w14:paraId="09043B16" w14:textId="20E864BB" w:rsidR="0055168D" w:rsidRPr="00C15052" w:rsidRDefault="0055168D" w:rsidP="00A979A5">
            <w:r>
              <w:t>Yes/No</w:t>
            </w:r>
          </w:p>
        </w:tc>
      </w:tr>
      <w:tr w:rsidR="0055168D" w:rsidRPr="00417615" w14:paraId="5B94787F" w14:textId="77777777" w:rsidTr="0055168D">
        <w:trPr>
          <w:trHeight w:val="387"/>
        </w:trPr>
        <w:tc>
          <w:tcPr>
            <w:tcW w:w="550" w:type="dxa"/>
            <w:vMerge/>
          </w:tcPr>
          <w:p w14:paraId="5DD9AD45" w14:textId="77777777" w:rsidR="0055168D" w:rsidRPr="00C15052" w:rsidRDefault="0055168D" w:rsidP="007661AD"/>
        </w:tc>
        <w:tc>
          <w:tcPr>
            <w:tcW w:w="9514" w:type="dxa"/>
            <w:gridSpan w:val="2"/>
          </w:tcPr>
          <w:p w14:paraId="6D534F01" w14:textId="0E22FCC5" w:rsidR="0055168D" w:rsidRPr="00C15052" w:rsidRDefault="0055168D" w:rsidP="00C74976">
            <w:r w:rsidRPr="00C15052">
              <w:t xml:space="preserve">Is the practice team aware of how to access these </w:t>
            </w:r>
            <w:r>
              <w:t>Southwark ICB</w:t>
            </w:r>
            <w:r w:rsidRPr="00C15052">
              <w:t xml:space="preserve"> team members for support and advice?          </w:t>
            </w:r>
          </w:p>
        </w:tc>
        <w:tc>
          <w:tcPr>
            <w:tcW w:w="3884" w:type="dxa"/>
          </w:tcPr>
          <w:p w14:paraId="02D90B55" w14:textId="10B01677" w:rsidR="0055168D" w:rsidRPr="00C15052" w:rsidRDefault="0055168D" w:rsidP="00A979A5">
            <w:r w:rsidRPr="00C15052">
              <w:t>Yes/No</w:t>
            </w:r>
          </w:p>
        </w:tc>
      </w:tr>
      <w:tr w:rsidR="00C74976" w:rsidRPr="00417615" w14:paraId="38E4316A" w14:textId="77777777" w:rsidTr="0055168D">
        <w:trPr>
          <w:trHeight w:val="406"/>
        </w:trPr>
        <w:tc>
          <w:tcPr>
            <w:tcW w:w="550" w:type="dxa"/>
          </w:tcPr>
          <w:p w14:paraId="69DF77F4" w14:textId="39ACFA2C" w:rsidR="00C74976" w:rsidRPr="00C15052" w:rsidRDefault="0055168D" w:rsidP="007661AD">
            <w:r>
              <w:t>15.</w:t>
            </w:r>
          </w:p>
        </w:tc>
        <w:tc>
          <w:tcPr>
            <w:tcW w:w="13398" w:type="dxa"/>
            <w:gridSpan w:val="3"/>
          </w:tcPr>
          <w:p w14:paraId="3D09B7FD" w14:textId="4EE09904" w:rsidR="00C74976" w:rsidRPr="00C15052" w:rsidRDefault="00C74976" w:rsidP="00A979A5">
            <w:r w:rsidRPr="00C15052">
              <w:t>Please share any comments on access and any identified areas of support?</w:t>
            </w:r>
          </w:p>
        </w:tc>
      </w:tr>
      <w:tr w:rsidR="004125FE" w:rsidRPr="00417615" w14:paraId="47AD166F" w14:textId="77777777" w:rsidTr="0055168D">
        <w:trPr>
          <w:trHeight w:val="568"/>
        </w:trPr>
        <w:tc>
          <w:tcPr>
            <w:tcW w:w="550" w:type="dxa"/>
            <w:vMerge w:val="restart"/>
          </w:tcPr>
          <w:p w14:paraId="2D354FD0" w14:textId="0F3408D4" w:rsidR="00B2285B" w:rsidRDefault="0055168D" w:rsidP="007661AD">
            <w:r>
              <w:t>16</w:t>
            </w:r>
            <w:r w:rsidR="00B2285B">
              <w:t>,17</w:t>
            </w:r>
          </w:p>
          <w:p w14:paraId="4C17AF55" w14:textId="77777777" w:rsidR="00B2285B" w:rsidRDefault="00B2285B" w:rsidP="007661AD"/>
          <w:p w14:paraId="0E352A7B" w14:textId="77777777" w:rsidR="00B2285B" w:rsidRDefault="00B2285B" w:rsidP="007661AD"/>
          <w:p w14:paraId="535EFCDB" w14:textId="77777777" w:rsidR="00B2285B" w:rsidRDefault="00B2285B" w:rsidP="007661AD"/>
          <w:p w14:paraId="736829D7" w14:textId="6E62848D" w:rsidR="004125FE" w:rsidRPr="00417615" w:rsidRDefault="00B2285B" w:rsidP="007661AD">
            <w:r>
              <w:t>18.</w:t>
            </w:r>
          </w:p>
        </w:tc>
        <w:tc>
          <w:tcPr>
            <w:tcW w:w="9514" w:type="dxa"/>
            <w:gridSpan w:val="2"/>
          </w:tcPr>
          <w:p w14:paraId="601F1894" w14:textId="77777777" w:rsidR="00B2285B" w:rsidRDefault="00442CAC" w:rsidP="00A979A5">
            <w:r>
              <w:t xml:space="preserve"> </w:t>
            </w:r>
            <w:r w:rsidR="004125FE">
              <w:t xml:space="preserve">Is the team confident in accessing advice and making referrals with social care for child at risk of significant harm of abuse? </w:t>
            </w:r>
          </w:p>
          <w:p w14:paraId="638FDE45" w14:textId="7843E7C3" w:rsidR="00442CAC" w:rsidRDefault="00442CAC" w:rsidP="00A979A5">
            <w:r>
              <w:t xml:space="preserve"> </w:t>
            </w:r>
            <w:r w:rsidRPr="00442CAC">
              <w:t>Is the team confident in accessing advice and making referrals with social care for child at risk of vulnerable adults at risk of abuse?</w:t>
            </w:r>
          </w:p>
        </w:tc>
        <w:tc>
          <w:tcPr>
            <w:tcW w:w="3884" w:type="dxa"/>
          </w:tcPr>
          <w:p w14:paraId="6ED49C37" w14:textId="77777777" w:rsidR="004125FE" w:rsidRDefault="004125FE" w:rsidP="00A979A5">
            <w:r>
              <w:t>Yes/No</w:t>
            </w:r>
          </w:p>
          <w:p w14:paraId="76B59A70" w14:textId="77777777" w:rsidR="00442CAC" w:rsidRDefault="00442CAC" w:rsidP="00A979A5"/>
          <w:p w14:paraId="7E1A07E0" w14:textId="50F3AD09" w:rsidR="00442CAC" w:rsidRDefault="00442CAC" w:rsidP="00A979A5">
            <w:r w:rsidRPr="007C7C47">
              <w:t>Yes/No</w:t>
            </w:r>
          </w:p>
        </w:tc>
      </w:tr>
      <w:tr w:rsidR="004125FE" w:rsidRPr="00417615" w14:paraId="3A143607" w14:textId="77777777" w:rsidTr="0055168D">
        <w:tc>
          <w:tcPr>
            <w:tcW w:w="550" w:type="dxa"/>
            <w:vMerge/>
          </w:tcPr>
          <w:p w14:paraId="35090C3B" w14:textId="77777777" w:rsidR="004125FE" w:rsidRDefault="004125FE" w:rsidP="007661AD"/>
        </w:tc>
        <w:tc>
          <w:tcPr>
            <w:tcW w:w="13398" w:type="dxa"/>
            <w:gridSpan w:val="3"/>
          </w:tcPr>
          <w:p w14:paraId="6D358AA1" w14:textId="23DDE18B" w:rsidR="004125FE" w:rsidRPr="00661C4F" w:rsidRDefault="004125FE" w:rsidP="002672C5">
            <w:r w:rsidRPr="00661C4F">
              <w:t>Please share any comment on accessing support, referring and any identified areas of additional support?</w:t>
            </w:r>
          </w:p>
        </w:tc>
      </w:tr>
      <w:tr w:rsidR="00442CAC" w:rsidRPr="00417615" w14:paraId="2177B3EE" w14:textId="77777777" w:rsidTr="0055168D">
        <w:tc>
          <w:tcPr>
            <w:tcW w:w="550" w:type="dxa"/>
          </w:tcPr>
          <w:p w14:paraId="293513B0" w14:textId="203B524C" w:rsidR="00442CAC" w:rsidRPr="00417615" w:rsidRDefault="00DD7AF5" w:rsidP="00442CAC">
            <w:r>
              <w:lastRenderedPageBreak/>
              <w:t>1</w:t>
            </w:r>
            <w:r w:rsidR="00B2285B">
              <w:t>9</w:t>
            </w:r>
            <w:r w:rsidR="00D907BC">
              <w:t>, 20</w:t>
            </w:r>
          </w:p>
        </w:tc>
        <w:tc>
          <w:tcPr>
            <w:tcW w:w="9514" w:type="dxa"/>
            <w:gridSpan w:val="2"/>
          </w:tcPr>
          <w:p w14:paraId="74410666" w14:textId="77777777" w:rsidR="00442CAC" w:rsidRPr="00417615" w:rsidRDefault="00442CAC" w:rsidP="00442CAC">
            <w:r w:rsidRPr="00417615">
              <w:t>In the last 12 months has the practice undertaken any safeguarding related audits</w:t>
            </w:r>
            <w:r>
              <w:t>/practice development projects</w:t>
            </w:r>
            <w:r w:rsidRPr="00417615">
              <w:t>?</w:t>
            </w:r>
            <w:r>
              <w:t xml:space="preserve">                                                                        </w:t>
            </w:r>
          </w:p>
          <w:p w14:paraId="7D9F717C" w14:textId="3D91AFE8" w:rsidR="00442CAC" w:rsidRDefault="00442CAC" w:rsidP="00442CAC">
            <w:r w:rsidRPr="00417615">
              <w:rPr>
                <w:b/>
              </w:rPr>
              <w:t>If yes</w:t>
            </w:r>
            <w:r w:rsidRPr="00417615">
              <w:t xml:space="preserve">, please give a brief </w:t>
            </w:r>
            <w:r w:rsidR="00661C4F" w:rsidRPr="00417615">
              <w:t>description.</w:t>
            </w:r>
          </w:p>
          <w:p w14:paraId="68D19AC1" w14:textId="77777777" w:rsidR="00442CAC" w:rsidRPr="00417615" w:rsidRDefault="00442CAC" w:rsidP="00442CAC"/>
        </w:tc>
        <w:tc>
          <w:tcPr>
            <w:tcW w:w="3884" w:type="dxa"/>
          </w:tcPr>
          <w:p w14:paraId="4C2ACFEE" w14:textId="77777777" w:rsidR="00442CAC" w:rsidRPr="00417615" w:rsidRDefault="00442CAC" w:rsidP="00442CAC">
            <w:r>
              <w:t>Yes/ No</w:t>
            </w:r>
          </w:p>
        </w:tc>
      </w:tr>
      <w:tr w:rsidR="00442CAC" w:rsidRPr="00417615" w14:paraId="474AEB13" w14:textId="77777777" w:rsidTr="0055168D">
        <w:tc>
          <w:tcPr>
            <w:tcW w:w="550" w:type="dxa"/>
          </w:tcPr>
          <w:p w14:paraId="335AEE82" w14:textId="77F465EE" w:rsidR="00442CAC" w:rsidRDefault="00D907BC" w:rsidP="00442CAC">
            <w:r>
              <w:t>21,22</w:t>
            </w:r>
          </w:p>
        </w:tc>
        <w:tc>
          <w:tcPr>
            <w:tcW w:w="9514" w:type="dxa"/>
            <w:gridSpan w:val="2"/>
          </w:tcPr>
          <w:p w14:paraId="512489BD" w14:textId="02263A89" w:rsidR="00923C9C" w:rsidRPr="001869BC" w:rsidRDefault="00442CAC" w:rsidP="00442CAC">
            <w:pPr>
              <w:rPr>
                <w:color w:val="000000" w:themeColor="text1"/>
              </w:rPr>
            </w:pPr>
            <w:r w:rsidRPr="001869BC">
              <w:rPr>
                <w:color w:val="000000" w:themeColor="text1"/>
              </w:rPr>
              <w:t>Use of interpreters</w:t>
            </w:r>
            <w:r w:rsidR="00A97034" w:rsidRPr="001869BC">
              <w:rPr>
                <w:color w:val="000000" w:themeColor="text1"/>
              </w:rPr>
              <w:t xml:space="preserve"> </w:t>
            </w:r>
            <w:r w:rsidRPr="001869BC">
              <w:rPr>
                <w:color w:val="000000" w:themeColor="text1"/>
              </w:rPr>
              <w:t>-</w:t>
            </w:r>
            <w:r w:rsidR="00A97034" w:rsidRPr="001869BC">
              <w:rPr>
                <w:color w:val="000000" w:themeColor="text1"/>
              </w:rPr>
              <w:t xml:space="preserve"> </w:t>
            </w:r>
            <w:r w:rsidRPr="001869BC">
              <w:rPr>
                <w:color w:val="000000" w:themeColor="text1"/>
              </w:rPr>
              <w:t xml:space="preserve">Are staff aware of the importance of using </w:t>
            </w:r>
            <w:r w:rsidR="00923C9C" w:rsidRPr="001869BC">
              <w:rPr>
                <w:color w:val="000000" w:themeColor="text1"/>
              </w:rPr>
              <w:t>an independent interpreter rather than friends/relatives</w:t>
            </w:r>
            <w:r w:rsidRPr="001869BC">
              <w:rPr>
                <w:color w:val="000000" w:themeColor="text1"/>
              </w:rPr>
              <w:t xml:space="preserve">? </w:t>
            </w:r>
          </w:p>
          <w:p w14:paraId="72F89BE0" w14:textId="1411538A" w:rsidR="001E51A1" w:rsidRPr="001869BC" w:rsidRDefault="001E51A1" w:rsidP="00442CAC">
            <w:pPr>
              <w:rPr>
                <w:color w:val="000000" w:themeColor="text1"/>
              </w:rPr>
            </w:pPr>
            <w:r w:rsidRPr="001869BC">
              <w:rPr>
                <w:color w:val="000000" w:themeColor="text1"/>
              </w:rPr>
              <w:t xml:space="preserve">Has your practice </w:t>
            </w:r>
            <w:r w:rsidR="009F2F08" w:rsidRPr="001869BC">
              <w:rPr>
                <w:color w:val="000000" w:themeColor="text1"/>
              </w:rPr>
              <w:t>experienced</w:t>
            </w:r>
            <w:r w:rsidRPr="001869BC">
              <w:rPr>
                <w:color w:val="000000" w:themeColor="text1"/>
              </w:rPr>
              <w:t xml:space="preserve"> any difficulties with </w:t>
            </w:r>
            <w:r w:rsidR="0064621E" w:rsidRPr="001869BC">
              <w:rPr>
                <w:color w:val="000000" w:themeColor="text1"/>
              </w:rPr>
              <w:t>an</w:t>
            </w:r>
            <w:r w:rsidRPr="001869BC">
              <w:rPr>
                <w:color w:val="000000" w:themeColor="text1"/>
              </w:rPr>
              <w:t xml:space="preserve"> </w:t>
            </w:r>
            <w:r w:rsidR="00DE106D" w:rsidRPr="001869BC">
              <w:rPr>
                <w:color w:val="000000" w:themeColor="text1"/>
              </w:rPr>
              <w:t>interpreter service</w:t>
            </w:r>
            <w:r w:rsidR="009F2F08" w:rsidRPr="001869BC">
              <w:rPr>
                <w:color w:val="000000" w:themeColor="text1"/>
              </w:rPr>
              <w:t>?</w:t>
            </w:r>
            <w:r w:rsidR="0064621E" w:rsidRPr="001869BC">
              <w:rPr>
                <w:color w:val="000000" w:themeColor="text1"/>
              </w:rPr>
              <w:t xml:space="preserve"> (please explain, if so)</w:t>
            </w:r>
          </w:p>
        </w:tc>
        <w:tc>
          <w:tcPr>
            <w:tcW w:w="3884" w:type="dxa"/>
          </w:tcPr>
          <w:p w14:paraId="7B52589B" w14:textId="77777777" w:rsidR="00442CAC" w:rsidRDefault="00442CAC" w:rsidP="00442CAC">
            <w:pPr>
              <w:rPr>
                <w:color w:val="000000" w:themeColor="text1"/>
              </w:rPr>
            </w:pPr>
            <w:r>
              <w:rPr>
                <w:color w:val="000000" w:themeColor="text1"/>
              </w:rPr>
              <w:t>Yes/No/Unsure</w:t>
            </w:r>
          </w:p>
          <w:p w14:paraId="211E295F" w14:textId="77777777" w:rsidR="00442CAC" w:rsidRDefault="00442CAC" w:rsidP="00442CAC">
            <w:pPr>
              <w:rPr>
                <w:color w:val="000000" w:themeColor="text1"/>
              </w:rPr>
            </w:pPr>
            <w:r>
              <w:rPr>
                <w:color w:val="000000" w:themeColor="text1"/>
              </w:rPr>
              <w:t>Yes/No/Unsure</w:t>
            </w:r>
          </w:p>
          <w:p w14:paraId="427CC2D3" w14:textId="21F62767" w:rsidR="00442CAC" w:rsidRPr="00826B0D" w:rsidRDefault="00442CAC" w:rsidP="00442CAC">
            <w:pPr>
              <w:rPr>
                <w:color w:val="000000" w:themeColor="text1"/>
              </w:rPr>
            </w:pPr>
          </w:p>
        </w:tc>
      </w:tr>
      <w:tr w:rsidR="00442CAC" w:rsidRPr="00417615" w14:paraId="037990A9" w14:textId="77777777" w:rsidTr="0055168D">
        <w:tc>
          <w:tcPr>
            <w:tcW w:w="550" w:type="dxa"/>
          </w:tcPr>
          <w:p w14:paraId="1F9642EC" w14:textId="081912DF" w:rsidR="00442CAC" w:rsidRDefault="00D907BC" w:rsidP="00442CAC">
            <w:r>
              <w:t>23</w:t>
            </w:r>
            <w:r w:rsidR="00156683">
              <w:t>.</w:t>
            </w:r>
          </w:p>
        </w:tc>
        <w:tc>
          <w:tcPr>
            <w:tcW w:w="9514" w:type="dxa"/>
            <w:gridSpan w:val="2"/>
          </w:tcPr>
          <w:p w14:paraId="62921B65" w14:textId="6DE1C3E0" w:rsidR="00442CAC" w:rsidRPr="00442CAC" w:rsidRDefault="00410E81" w:rsidP="00442CAC">
            <w:pPr>
              <w:rPr>
                <w:color w:val="000000" w:themeColor="text1"/>
                <w:highlight w:val="yellow"/>
              </w:rPr>
            </w:pPr>
            <w:r w:rsidRPr="00346B23">
              <w:rPr>
                <w:color w:val="000000" w:themeColor="text1"/>
              </w:rPr>
              <w:t xml:space="preserve">Prospective </w:t>
            </w:r>
            <w:r w:rsidR="00A77811" w:rsidRPr="00346B23">
              <w:rPr>
                <w:color w:val="000000" w:themeColor="text1"/>
              </w:rPr>
              <w:t xml:space="preserve">patient </w:t>
            </w:r>
            <w:r w:rsidR="00306AA3" w:rsidRPr="00346B23">
              <w:rPr>
                <w:color w:val="000000" w:themeColor="text1"/>
              </w:rPr>
              <w:t>o</w:t>
            </w:r>
            <w:r w:rsidR="00442CAC" w:rsidRPr="00346B23">
              <w:rPr>
                <w:color w:val="000000" w:themeColor="text1"/>
              </w:rPr>
              <w:t xml:space="preserve">nline </w:t>
            </w:r>
            <w:r w:rsidR="00A24483" w:rsidRPr="00346B23">
              <w:rPr>
                <w:color w:val="000000" w:themeColor="text1"/>
              </w:rPr>
              <w:t>access</w:t>
            </w:r>
            <w:r w:rsidR="00E25644" w:rsidRPr="00346B23">
              <w:rPr>
                <w:color w:val="000000" w:themeColor="text1"/>
              </w:rPr>
              <w:t xml:space="preserve"> to </w:t>
            </w:r>
            <w:r w:rsidR="002B1819" w:rsidRPr="00346B23">
              <w:rPr>
                <w:color w:val="000000" w:themeColor="text1"/>
              </w:rPr>
              <w:t xml:space="preserve">medical </w:t>
            </w:r>
            <w:r w:rsidR="00487324" w:rsidRPr="00346B23">
              <w:rPr>
                <w:color w:val="000000" w:themeColor="text1"/>
              </w:rPr>
              <w:t xml:space="preserve">records </w:t>
            </w:r>
            <w:r w:rsidR="00442CAC" w:rsidRPr="00346B23">
              <w:rPr>
                <w:color w:val="000000" w:themeColor="text1"/>
              </w:rPr>
              <w:t>– are</w:t>
            </w:r>
            <w:r w:rsidR="00FE4151" w:rsidRPr="00346B23">
              <w:rPr>
                <w:color w:val="000000" w:themeColor="text1"/>
              </w:rPr>
              <w:t xml:space="preserve"> all practice</w:t>
            </w:r>
            <w:r w:rsidR="00442CAC" w:rsidRPr="00346B23">
              <w:rPr>
                <w:color w:val="000000" w:themeColor="text1"/>
              </w:rPr>
              <w:t xml:space="preserve"> staff aware of </w:t>
            </w:r>
            <w:r w:rsidR="00C3285A" w:rsidRPr="00346B23">
              <w:rPr>
                <w:color w:val="000000" w:themeColor="text1"/>
              </w:rPr>
              <w:t xml:space="preserve">how </w:t>
            </w:r>
            <w:r w:rsidR="00145809" w:rsidRPr="00346B23">
              <w:rPr>
                <w:color w:val="000000" w:themeColor="text1"/>
              </w:rPr>
              <w:t>to identify sensitive information and</w:t>
            </w:r>
            <w:r w:rsidR="00953941" w:rsidRPr="00346B23">
              <w:rPr>
                <w:color w:val="000000" w:themeColor="text1"/>
              </w:rPr>
              <w:t xml:space="preserve"> </w:t>
            </w:r>
            <w:r w:rsidR="00442CAC" w:rsidRPr="00346B23">
              <w:rPr>
                <w:color w:val="000000" w:themeColor="text1"/>
              </w:rPr>
              <w:t xml:space="preserve">how to </w:t>
            </w:r>
            <w:r w:rsidR="00AA043F" w:rsidRPr="00346B23">
              <w:rPr>
                <w:color w:val="000000" w:themeColor="text1"/>
              </w:rPr>
              <w:t xml:space="preserve">hide </w:t>
            </w:r>
            <w:r w:rsidR="00DD6EFD" w:rsidRPr="00346B23">
              <w:rPr>
                <w:color w:val="000000" w:themeColor="text1"/>
              </w:rPr>
              <w:t>from online visibility</w:t>
            </w:r>
            <w:r w:rsidR="009C0C5A" w:rsidRPr="00346B23">
              <w:rPr>
                <w:color w:val="000000" w:themeColor="text1"/>
              </w:rPr>
              <w:t>?</w:t>
            </w:r>
          </w:p>
        </w:tc>
        <w:tc>
          <w:tcPr>
            <w:tcW w:w="3884" w:type="dxa"/>
          </w:tcPr>
          <w:p w14:paraId="4674BB29" w14:textId="4C1D5203" w:rsidR="00442CAC" w:rsidRDefault="005A0F99" w:rsidP="00442CAC">
            <w:pPr>
              <w:rPr>
                <w:color w:val="000000" w:themeColor="text1"/>
              </w:rPr>
            </w:pPr>
            <w:r>
              <w:rPr>
                <w:color w:val="000000" w:themeColor="text1"/>
              </w:rPr>
              <w:t xml:space="preserve">Yes- we are confident all staff aware and utilising tools on </w:t>
            </w:r>
            <w:r w:rsidR="00A66AD7">
              <w:rPr>
                <w:color w:val="000000" w:themeColor="text1"/>
              </w:rPr>
              <w:t>regular</w:t>
            </w:r>
            <w:r>
              <w:rPr>
                <w:color w:val="000000" w:themeColor="text1"/>
              </w:rPr>
              <w:t xml:space="preserve"> </w:t>
            </w:r>
            <w:r w:rsidR="00661C4F">
              <w:rPr>
                <w:color w:val="000000" w:themeColor="text1"/>
              </w:rPr>
              <w:t>basis.</w:t>
            </w:r>
          </w:p>
          <w:p w14:paraId="09F167BD" w14:textId="31CF44DC" w:rsidR="005A0F99" w:rsidRDefault="005A0F99" w:rsidP="00442CAC">
            <w:pPr>
              <w:rPr>
                <w:color w:val="000000" w:themeColor="text1"/>
              </w:rPr>
            </w:pPr>
            <w:r>
              <w:rPr>
                <w:color w:val="000000" w:themeColor="text1"/>
              </w:rPr>
              <w:t>Yes-</w:t>
            </w:r>
            <w:r w:rsidR="00A66AD7">
              <w:rPr>
                <w:color w:val="000000" w:themeColor="text1"/>
              </w:rPr>
              <w:t xml:space="preserve"> we have </w:t>
            </w:r>
            <w:r w:rsidR="00B173BB">
              <w:rPr>
                <w:color w:val="000000" w:themeColor="text1"/>
              </w:rPr>
              <w:t>attended training</w:t>
            </w:r>
            <w:r w:rsidR="00030277">
              <w:rPr>
                <w:color w:val="000000" w:themeColor="text1"/>
              </w:rPr>
              <w:t>s</w:t>
            </w:r>
            <w:r w:rsidR="00C87B9E">
              <w:rPr>
                <w:color w:val="000000" w:themeColor="text1"/>
              </w:rPr>
              <w:t xml:space="preserve">, </w:t>
            </w:r>
            <w:r w:rsidR="00F54FFA">
              <w:rPr>
                <w:color w:val="000000" w:themeColor="text1"/>
              </w:rPr>
              <w:t xml:space="preserve">familiar with tools but work needed to embed into </w:t>
            </w:r>
            <w:r w:rsidR="000A1D2F">
              <w:rPr>
                <w:color w:val="000000" w:themeColor="text1"/>
              </w:rPr>
              <w:t xml:space="preserve">daily </w:t>
            </w:r>
            <w:r w:rsidR="00661C4F">
              <w:rPr>
                <w:color w:val="000000" w:themeColor="text1"/>
              </w:rPr>
              <w:t>practice.</w:t>
            </w:r>
          </w:p>
          <w:p w14:paraId="1A31CC5B" w14:textId="6F98ED4C" w:rsidR="005A0F99" w:rsidRDefault="005A0F99" w:rsidP="00442CAC">
            <w:pPr>
              <w:rPr>
                <w:color w:val="000000" w:themeColor="text1"/>
              </w:rPr>
            </w:pPr>
            <w:r>
              <w:rPr>
                <w:color w:val="000000" w:themeColor="text1"/>
              </w:rPr>
              <w:t>No-</w:t>
            </w:r>
            <w:r w:rsidR="008226A3">
              <w:rPr>
                <w:color w:val="000000" w:themeColor="text1"/>
              </w:rPr>
              <w:t xml:space="preserve"> This is an area for development</w:t>
            </w:r>
          </w:p>
        </w:tc>
      </w:tr>
      <w:tr w:rsidR="00442CAC" w:rsidRPr="00417615" w14:paraId="45ED939B" w14:textId="77777777" w:rsidTr="0055168D">
        <w:tc>
          <w:tcPr>
            <w:tcW w:w="550" w:type="dxa"/>
          </w:tcPr>
          <w:p w14:paraId="38F5FF9E" w14:textId="6554CCEF" w:rsidR="00442CAC" w:rsidRDefault="00D907BC" w:rsidP="00442CAC">
            <w:r>
              <w:t>24</w:t>
            </w:r>
            <w:r w:rsidR="00156683">
              <w:t>,25</w:t>
            </w:r>
          </w:p>
        </w:tc>
        <w:tc>
          <w:tcPr>
            <w:tcW w:w="9514" w:type="dxa"/>
            <w:gridSpan w:val="2"/>
          </w:tcPr>
          <w:p w14:paraId="6C5F7125" w14:textId="69014A8A" w:rsidR="00442CAC" w:rsidRPr="001869BC" w:rsidRDefault="005A0F99" w:rsidP="00442CAC">
            <w:pPr>
              <w:rPr>
                <w:color w:val="000000" w:themeColor="text1"/>
              </w:rPr>
            </w:pPr>
            <w:r w:rsidRPr="001869BC">
              <w:rPr>
                <w:color w:val="000000" w:themeColor="text1"/>
              </w:rPr>
              <w:t>D</w:t>
            </w:r>
            <w:r w:rsidR="00DA0B9F" w:rsidRPr="001869BC">
              <w:rPr>
                <w:color w:val="000000" w:themeColor="text1"/>
              </w:rPr>
              <w:t xml:space="preserve">oes the practice have a process </w:t>
            </w:r>
            <w:r w:rsidR="00D312E3" w:rsidRPr="001869BC">
              <w:rPr>
                <w:color w:val="000000" w:themeColor="text1"/>
              </w:rPr>
              <w:t>to identify</w:t>
            </w:r>
            <w:r w:rsidR="00E9389E" w:rsidRPr="001869BC">
              <w:rPr>
                <w:color w:val="000000" w:themeColor="text1"/>
              </w:rPr>
              <w:t xml:space="preserve"> and manage</w:t>
            </w:r>
            <w:r w:rsidR="00D312E3" w:rsidRPr="001869BC">
              <w:rPr>
                <w:color w:val="000000" w:themeColor="text1"/>
              </w:rPr>
              <w:t xml:space="preserve"> </w:t>
            </w:r>
            <w:r w:rsidR="00085228" w:rsidRPr="001869BC">
              <w:rPr>
                <w:color w:val="000000" w:themeColor="text1"/>
              </w:rPr>
              <w:t>t</w:t>
            </w:r>
            <w:r w:rsidR="009302B0" w:rsidRPr="001869BC">
              <w:rPr>
                <w:color w:val="000000" w:themeColor="text1"/>
              </w:rPr>
              <w:t xml:space="preserve">he </w:t>
            </w:r>
            <w:r w:rsidR="009254D6" w:rsidRPr="001869BC">
              <w:rPr>
                <w:color w:val="000000" w:themeColor="text1"/>
              </w:rPr>
              <w:t>d</w:t>
            </w:r>
            <w:r w:rsidR="009302B0" w:rsidRPr="001869BC">
              <w:rPr>
                <w:color w:val="000000" w:themeColor="text1"/>
              </w:rPr>
              <w:t>e-</w:t>
            </w:r>
            <w:r w:rsidR="009254D6" w:rsidRPr="001869BC">
              <w:rPr>
                <w:color w:val="000000" w:themeColor="text1"/>
              </w:rPr>
              <w:t>registration</w:t>
            </w:r>
            <w:r w:rsidR="009302B0" w:rsidRPr="001869BC">
              <w:rPr>
                <w:color w:val="000000" w:themeColor="text1"/>
              </w:rPr>
              <w:t xml:space="preserve"> of v</w:t>
            </w:r>
            <w:r w:rsidR="00442CAC" w:rsidRPr="001869BC">
              <w:rPr>
                <w:color w:val="000000" w:themeColor="text1"/>
              </w:rPr>
              <w:t>ul</w:t>
            </w:r>
            <w:r w:rsidR="009302B0" w:rsidRPr="001869BC">
              <w:rPr>
                <w:color w:val="000000" w:themeColor="text1"/>
              </w:rPr>
              <w:t>nerable patient</w:t>
            </w:r>
            <w:r w:rsidR="00E9389E" w:rsidRPr="001869BC">
              <w:rPr>
                <w:color w:val="000000" w:themeColor="text1"/>
              </w:rPr>
              <w:t>s</w:t>
            </w:r>
            <w:r w:rsidR="005D01A8" w:rsidRPr="001869BC">
              <w:rPr>
                <w:color w:val="000000" w:themeColor="text1"/>
              </w:rPr>
              <w:t>?</w:t>
            </w:r>
          </w:p>
          <w:p w14:paraId="26286C10" w14:textId="052245F7" w:rsidR="00442CAC" w:rsidRPr="001869BC" w:rsidRDefault="00B866D8" w:rsidP="00442CAC">
            <w:pPr>
              <w:rPr>
                <w:color w:val="000000" w:themeColor="text1"/>
              </w:rPr>
            </w:pPr>
            <w:r w:rsidRPr="001869BC">
              <w:rPr>
                <w:color w:val="000000" w:themeColor="text1"/>
              </w:rPr>
              <w:t>(</w:t>
            </w:r>
            <w:r w:rsidR="004A0645" w:rsidRPr="001869BC">
              <w:rPr>
                <w:color w:val="000000" w:themeColor="text1"/>
              </w:rPr>
              <w:t>this is important</w:t>
            </w:r>
            <w:r w:rsidR="00EE38D6">
              <w:rPr>
                <w:color w:val="000000" w:themeColor="text1"/>
              </w:rPr>
              <w:t>,</w:t>
            </w:r>
            <w:r w:rsidR="004A0645" w:rsidRPr="001869BC">
              <w:rPr>
                <w:color w:val="000000" w:themeColor="text1"/>
              </w:rPr>
              <w:t xml:space="preserve"> as </w:t>
            </w:r>
            <w:r w:rsidR="003E3818">
              <w:rPr>
                <w:color w:val="000000" w:themeColor="text1"/>
              </w:rPr>
              <w:t>highlight</w:t>
            </w:r>
            <w:r w:rsidR="004A0645" w:rsidRPr="001869BC">
              <w:rPr>
                <w:color w:val="000000" w:themeColor="text1"/>
              </w:rPr>
              <w:t xml:space="preserve">ed in </w:t>
            </w:r>
            <w:r w:rsidR="00ED76A2" w:rsidRPr="001869BC">
              <w:rPr>
                <w:color w:val="000000" w:themeColor="text1"/>
              </w:rPr>
              <w:t xml:space="preserve">Southwark </w:t>
            </w:r>
            <w:r w:rsidR="00442CAC" w:rsidRPr="001869BC">
              <w:rPr>
                <w:color w:val="000000" w:themeColor="text1"/>
              </w:rPr>
              <w:t>SAR</w:t>
            </w:r>
            <w:r w:rsidR="00ED76A2" w:rsidRPr="001869BC">
              <w:rPr>
                <w:color w:val="000000" w:themeColor="text1"/>
              </w:rPr>
              <w:t xml:space="preserve"> from 2016, Adult A</w:t>
            </w:r>
            <w:r w:rsidR="00342C87" w:rsidRPr="001869BC">
              <w:rPr>
                <w:color w:val="000000" w:themeColor="text1"/>
              </w:rPr>
              <w:t xml:space="preserve">) </w:t>
            </w:r>
            <w:hyperlink r:id="rId11" w:history="1">
              <w:r w:rsidR="00342C87" w:rsidRPr="001869BC">
                <w:rPr>
                  <w:rStyle w:val="Hyperlink"/>
                </w:rPr>
                <w:t>Safeguarding The London Borough of Southwark • Safeguarding Adults Reviews (SARs)</w:t>
              </w:r>
            </w:hyperlink>
          </w:p>
          <w:p w14:paraId="505C19E7" w14:textId="7B7F907D" w:rsidR="00D71E6F" w:rsidRPr="00D71E6F" w:rsidRDefault="00D71E6F" w:rsidP="00442CAC">
            <w:r w:rsidRPr="00417615">
              <w:rPr>
                <w:b/>
              </w:rPr>
              <w:t>If yes</w:t>
            </w:r>
            <w:r w:rsidRPr="00417615">
              <w:t>, please give a brief description</w:t>
            </w:r>
          </w:p>
        </w:tc>
        <w:tc>
          <w:tcPr>
            <w:tcW w:w="3884" w:type="dxa"/>
          </w:tcPr>
          <w:p w14:paraId="60CFBD3E" w14:textId="46711EA8" w:rsidR="00442CAC" w:rsidRDefault="000F1DD4" w:rsidP="00442CAC">
            <w:pPr>
              <w:rPr>
                <w:color w:val="000000" w:themeColor="text1"/>
              </w:rPr>
            </w:pPr>
            <w:r>
              <w:rPr>
                <w:color w:val="000000" w:themeColor="text1"/>
              </w:rPr>
              <w:t xml:space="preserve">Yes- we have clear process for </w:t>
            </w:r>
            <w:r w:rsidR="00661C4F">
              <w:rPr>
                <w:color w:val="000000" w:themeColor="text1"/>
              </w:rPr>
              <w:t>this.</w:t>
            </w:r>
          </w:p>
          <w:p w14:paraId="785A9406" w14:textId="6D348C20" w:rsidR="000F1DD4" w:rsidRDefault="000F1DD4" w:rsidP="00442CAC">
            <w:pPr>
              <w:rPr>
                <w:color w:val="000000" w:themeColor="text1"/>
              </w:rPr>
            </w:pPr>
            <w:r>
              <w:rPr>
                <w:color w:val="000000" w:themeColor="text1"/>
              </w:rPr>
              <w:t xml:space="preserve">No- </w:t>
            </w:r>
            <w:r w:rsidR="000603D8">
              <w:rPr>
                <w:color w:val="000000" w:themeColor="text1"/>
              </w:rPr>
              <w:t>t</w:t>
            </w:r>
            <w:r>
              <w:rPr>
                <w:color w:val="000000" w:themeColor="text1"/>
              </w:rPr>
              <w:t>his is an area for development</w:t>
            </w:r>
          </w:p>
        </w:tc>
      </w:tr>
      <w:tr w:rsidR="00442CAC" w:rsidRPr="00417615" w14:paraId="4CE258B5" w14:textId="77777777" w:rsidTr="0055168D">
        <w:tc>
          <w:tcPr>
            <w:tcW w:w="550" w:type="dxa"/>
          </w:tcPr>
          <w:p w14:paraId="271E79F9" w14:textId="07A961C9" w:rsidR="00442CAC" w:rsidRDefault="00156683" w:rsidP="00442CAC">
            <w:r>
              <w:t>26.</w:t>
            </w:r>
          </w:p>
        </w:tc>
        <w:tc>
          <w:tcPr>
            <w:tcW w:w="9514" w:type="dxa"/>
            <w:gridSpan w:val="2"/>
          </w:tcPr>
          <w:p w14:paraId="573A09F1" w14:textId="0C43D8F7" w:rsidR="00442CAC" w:rsidRPr="00661C4F" w:rsidRDefault="008305BE" w:rsidP="00442CAC">
            <w:pPr>
              <w:rPr>
                <w:color w:val="000000" w:themeColor="text1"/>
              </w:rPr>
            </w:pPr>
            <w:r w:rsidRPr="00661C4F">
              <w:rPr>
                <w:color w:val="000000" w:themeColor="text1"/>
              </w:rPr>
              <w:t>Does your r</w:t>
            </w:r>
            <w:r w:rsidR="00442CAC" w:rsidRPr="00661C4F">
              <w:rPr>
                <w:color w:val="000000" w:themeColor="text1"/>
              </w:rPr>
              <w:t>egistration</w:t>
            </w:r>
            <w:r w:rsidRPr="00661C4F">
              <w:rPr>
                <w:color w:val="000000" w:themeColor="text1"/>
              </w:rPr>
              <w:t xml:space="preserve"> process</w:t>
            </w:r>
            <w:r w:rsidR="007D498F" w:rsidRPr="00661C4F">
              <w:rPr>
                <w:color w:val="000000" w:themeColor="text1"/>
              </w:rPr>
              <w:t xml:space="preserve"> request and</w:t>
            </w:r>
            <w:r w:rsidR="00442CAC" w:rsidRPr="00661C4F">
              <w:rPr>
                <w:color w:val="000000" w:themeColor="text1"/>
              </w:rPr>
              <w:t xml:space="preserve"> record </w:t>
            </w:r>
            <w:r w:rsidR="00B5332E" w:rsidRPr="00661C4F">
              <w:rPr>
                <w:color w:val="000000" w:themeColor="text1"/>
              </w:rPr>
              <w:t xml:space="preserve">any </w:t>
            </w:r>
            <w:r w:rsidR="00442CAC" w:rsidRPr="00661C4F">
              <w:rPr>
                <w:color w:val="000000" w:themeColor="text1"/>
              </w:rPr>
              <w:t>named social worker</w:t>
            </w:r>
            <w:r w:rsidR="00B5332E" w:rsidRPr="00661C4F">
              <w:rPr>
                <w:color w:val="000000" w:themeColor="text1"/>
              </w:rPr>
              <w:t>?</w:t>
            </w:r>
          </w:p>
        </w:tc>
        <w:tc>
          <w:tcPr>
            <w:tcW w:w="3884" w:type="dxa"/>
          </w:tcPr>
          <w:p w14:paraId="69A6395A" w14:textId="3C76BECF" w:rsidR="00A121D6" w:rsidRDefault="00A121D6" w:rsidP="00A121D6">
            <w:pPr>
              <w:rPr>
                <w:color w:val="000000" w:themeColor="text1"/>
              </w:rPr>
            </w:pPr>
            <w:r>
              <w:rPr>
                <w:color w:val="000000" w:themeColor="text1"/>
              </w:rPr>
              <w:t xml:space="preserve">Yes- we have clear process for </w:t>
            </w:r>
            <w:r w:rsidR="00661C4F">
              <w:rPr>
                <w:color w:val="000000" w:themeColor="text1"/>
              </w:rPr>
              <w:t>this.</w:t>
            </w:r>
          </w:p>
          <w:p w14:paraId="689C3D23" w14:textId="28F324C9" w:rsidR="00442CAC" w:rsidRDefault="00A121D6" w:rsidP="00A121D6">
            <w:pPr>
              <w:rPr>
                <w:color w:val="000000" w:themeColor="text1"/>
              </w:rPr>
            </w:pPr>
            <w:r>
              <w:rPr>
                <w:color w:val="000000" w:themeColor="text1"/>
              </w:rPr>
              <w:t>No- This is an area for development</w:t>
            </w:r>
          </w:p>
        </w:tc>
      </w:tr>
      <w:tr w:rsidR="00442CAC" w:rsidRPr="00417615" w14:paraId="0929ECDB" w14:textId="77777777" w:rsidTr="0055168D">
        <w:tc>
          <w:tcPr>
            <w:tcW w:w="550" w:type="dxa"/>
          </w:tcPr>
          <w:p w14:paraId="00F35C4A" w14:textId="58351667" w:rsidR="00442CAC" w:rsidRDefault="00156683" w:rsidP="00442CAC">
            <w:r>
              <w:t>27.</w:t>
            </w:r>
          </w:p>
        </w:tc>
        <w:tc>
          <w:tcPr>
            <w:tcW w:w="9514" w:type="dxa"/>
            <w:gridSpan w:val="2"/>
          </w:tcPr>
          <w:p w14:paraId="13282461" w14:textId="21E73F9E" w:rsidR="00442CAC" w:rsidRPr="001869BC" w:rsidRDefault="005C707B" w:rsidP="00442CAC">
            <w:pPr>
              <w:rPr>
                <w:color w:val="000000" w:themeColor="text1"/>
              </w:rPr>
            </w:pPr>
            <w:r w:rsidRPr="001869BC">
              <w:rPr>
                <w:color w:val="000000" w:themeColor="text1"/>
              </w:rPr>
              <w:t xml:space="preserve">Does your registration </w:t>
            </w:r>
            <w:r w:rsidR="00A121D6" w:rsidRPr="001869BC">
              <w:rPr>
                <w:color w:val="000000" w:themeColor="text1"/>
              </w:rPr>
              <w:t xml:space="preserve">process requested and record details of carer or </w:t>
            </w:r>
            <w:r w:rsidRPr="001869BC">
              <w:rPr>
                <w:color w:val="000000" w:themeColor="text1"/>
              </w:rPr>
              <w:t>known care needs</w:t>
            </w:r>
            <w:r w:rsidR="00B5332E" w:rsidRPr="001869BC">
              <w:rPr>
                <w:color w:val="000000" w:themeColor="text1"/>
              </w:rPr>
              <w:t>?</w:t>
            </w:r>
          </w:p>
        </w:tc>
        <w:tc>
          <w:tcPr>
            <w:tcW w:w="3884" w:type="dxa"/>
          </w:tcPr>
          <w:p w14:paraId="3F019949" w14:textId="38AB3953" w:rsidR="00017ACE" w:rsidRDefault="00017ACE" w:rsidP="00017ACE">
            <w:pPr>
              <w:rPr>
                <w:color w:val="000000" w:themeColor="text1"/>
              </w:rPr>
            </w:pPr>
            <w:r>
              <w:rPr>
                <w:color w:val="000000" w:themeColor="text1"/>
              </w:rPr>
              <w:t xml:space="preserve">Yes- we have clear process for </w:t>
            </w:r>
            <w:r w:rsidR="00661C4F">
              <w:rPr>
                <w:color w:val="000000" w:themeColor="text1"/>
              </w:rPr>
              <w:t>this.</w:t>
            </w:r>
          </w:p>
          <w:p w14:paraId="06085823" w14:textId="765A0937" w:rsidR="00442CAC" w:rsidRDefault="00C07FF3" w:rsidP="00A121D6">
            <w:pPr>
              <w:rPr>
                <w:color w:val="000000" w:themeColor="text1"/>
              </w:rPr>
            </w:pPr>
            <w:r>
              <w:rPr>
                <w:color w:val="000000" w:themeColor="text1"/>
              </w:rPr>
              <w:t>No- this is an area for development</w:t>
            </w:r>
          </w:p>
        </w:tc>
      </w:tr>
      <w:tr w:rsidR="00655B74" w:rsidRPr="00417615" w14:paraId="49B0431D" w14:textId="77777777" w:rsidTr="0055168D">
        <w:tc>
          <w:tcPr>
            <w:tcW w:w="550" w:type="dxa"/>
          </w:tcPr>
          <w:p w14:paraId="13A7DF80" w14:textId="13ABE9FD" w:rsidR="00655B74" w:rsidRDefault="00156683" w:rsidP="00442CAC">
            <w:r>
              <w:t>28.</w:t>
            </w:r>
          </w:p>
        </w:tc>
        <w:tc>
          <w:tcPr>
            <w:tcW w:w="9514" w:type="dxa"/>
            <w:gridSpan w:val="2"/>
          </w:tcPr>
          <w:p w14:paraId="2A35DE29" w14:textId="4771C65A" w:rsidR="00655B74" w:rsidRPr="001869BC" w:rsidRDefault="00DB280F" w:rsidP="00442CAC">
            <w:pPr>
              <w:rPr>
                <w:color w:val="000000" w:themeColor="text1"/>
              </w:rPr>
            </w:pPr>
            <w:r w:rsidRPr="001869BC">
              <w:rPr>
                <w:color w:val="000000" w:themeColor="text1"/>
              </w:rPr>
              <w:t>D</w:t>
            </w:r>
            <w:r w:rsidR="00EA24B4" w:rsidRPr="001869BC">
              <w:rPr>
                <w:color w:val="000000" w:themeColor="text1"/>
              </w:rPr>
              <w:t xml:space="preserve">oes the practice have a process </w:t>
            </w:r>
            <w:r w:rsidR="000856C9" w:rsidRPr="001869BC">
              <w:rPr>
                <w:color w:val="000000" w:themeColor="text1"/>
              </w:rPr>
              <w:t>for reviewing</w:t>
            </w:r>
            <w:r w:rsidR="000C04B8" w:rsidRPr="001869BC">
              <w:rPr>
                <w:color w:val="000000" w:themeColor="text1"/>
              </w:rPr>
              <w:t xml:space="preserve"> paperwork and </w:t>
            </w:r>
            <w:r w:rsidR="000856C9" w:rsidRPr="001869BC">
              <w:rPr>
                <w:color w:val="000000" w:themeColor="text1"/>
              </w:rPr>
              <w:t>recording details</w:t>
            </w:r>
            <w:r w:rsidR="001C714E" w:rsidRPr="001869BC">
              <w:rPr>
                <w:color w:val="000000" w:themeColor="text1"/>
              </w:rPr>
              <w:t xml:space="preserve"> of </w:t>
            </w:r>
            <w:r w:rsidRPr="001869BC">
              <w:rPr>
                <w:color w:val="000000" w:themeColor="text1"/>
              </w:rPr>
              <w:t>Lasting Powers of Attorney for Health and Welfare</w:t>
            </w:r>
            <w:r w:rsidR="00536F31" w:rsidRPr="001869BC">
              <w:rPr>
                <w:color w:val="000000" w:themeColor="text1"/>
              </w:rPr>
              <w:t>?</w:t>
            </w:r>
          </w:p>
        </w:tc>
        <w:tc>
          <w:tcPr>
            <w:tcW w:w="3884" w:type="dxa"/>
          </w:tcPr>
          <w:p w14:paraId="4CEF856E" w14:textId="3C17CF4D" w:rsidR="001869BC" w:rsidRDefault="001869BC" w:rsidP="001869BC">
            <w:pPr>
              <w:rPr>
                <w:color w:val="000000" w:themeColor="text1"/>
              </w:rPr>
            </w:pPr>
            <w:r>
              <w:rPr>
                <w:color w:val="000000" w:themeColor="text1"/>
              </w:rPr>
              <w:t xml:space="preserve">Yes- we have clear process for </w:t>
            </w:r>
            <w:r w:rsidR="00661C4F">
              <w:rPr>
                <w:color w:val="000000" w:themeColor="text1"/>
              </w:rPr>
              <w:t>this.</w:t>
            </w:r>
          </w:p>
          <w:p w14:paraId="6F988842" w14:textId="1BDEACB9" w:rsidR="00655B74" w:rsidRDefault="001869BC" w:rsidP="001869BC">
            <w:pPr>
              <w:rPr>
                <w:color w:val="000000" w:themeColor="text1"/>
              </w:rPr>
            </w:pPr>
            <w:r>
              <w:rPr>
                <w:color w:val="000000" w:themeColor="text1"/>
              </w:rPr>
              <w:t>No- this is an area for development</w:t>
            </w:r>
          </w:p>
        </w:tc>
      </w:tr>
      <w:tr w:rsidR="004A2811" w:rsidRPr="00417615" w14:paraId="20B5DCB6" w14:textId="77777777" w:rsidTr="0055168D">
        <w:tc>
          <w:tcPr>
            <w:tcW w:w="550" w:type="dxa"/>
          </w:tcPr>
          <w:p w14:paraId="6DB38E8B" w14:textId="375C1033" w:rsidR="004A2811" w:rsidRDefault="00156683" w:rsidP="00442CAC">
            <w:r>
              <w:t>29.</w:t>
            </w:r>
          </w:p>
        </w:tc>
        <w:tc>
          <w:tcPr>
            <w:tcW w:w="9514" w:type="dxa"/>
            <w:gridSpan w:val="2"/>
          </w:tcPr>
          <w:p w14:paraId="1C704DA1" w14:textId="588DC287" w:rsidR="004A2811" w:rsidRPr="001869BC" w:rsidRDefault="00814173" w:rsidP="00442CAC">
            <w:pPr>
              <w:rPr>
                <w:color w:val="000000" w:themeColor="text1"/>
              </w:rPr>
            </w:pPr>
            <w:r w:rsidRPr="001869BC">
              <w:rPr>
                <w:color w:val="000000" w:themeColor="text1"/>
              </w:rPr>
              <w:t xml:space="preserve">Does the practice </w:t>
            </w:r>
            <w:r w:rsidR="00D626E6" w:rsidRPr="001869BC">
              <w:rPr>
                <w:color w:val="000000" w:themeColor="text1"/>
              </w:rPr>
              <w:t>use a Mental Capacity Assessment protocol or template</w:t>
            </w:r>
            <w:r w:rsidR="001F177A" w:rsidRPr="001869BC">
              <w:rPr>
                <w:color w:val="000000" w:themeColor="text1"/>
              </w:rPr>
              <w:t>?</w:t>
            </w:r>
          </w:p>
        </w:tc>
        <w:tc>
          <w:tcPr>
            <w:tcW w:w="3884" w:type="dxa"/>
          </w:tcPr>
          <w:p w14:paraId="1A932FE0" w14:textId="77777777" w:rsidR="004A2811" w:rsidRDefault="001869BC" w:rsidP="00A121D6">
            <w:pPr>
              <w:rPr>
                <w:color w:val="000000" w:themeColor="text1"/>
              </w:rPr>
            </w:pPr>
            <w:r>
              <w:rPr>
                <w:color w:val="000000" w:themeColor="text1"/>
              </w:rPr>
              <w:t>Yes</w:t>
            </w:r>
          </w:p>
          <w:p w14:paraId="1B5ED8F5" w14:textId="76170129" w:rsidR="001869BC" w:rsidRDefault="001869BC" w:rsidP="00A121D6">
            <w:pPr>
              <w:rPr>
                <w:color w:val="000000" w:themeColor="text1"/>
              </w:rPr>
            </w:pPr>
            <w:r>
              <w:rPr>
                <w:color w:val="000000" w:themeColor="text1"/>
              </w:rPr>
              <w:t>No</w:t>
            </w:r>
          </w:p>
        </w:tc>
      </w:tr>
    </w:tbl>
    <w:p w14:paraId="600794A3" w14:textId="75965522" w:rsidR="00E766E0" w:rsidRPr="00417615" w:rsidRDefault="00E766E0" w:rsidP="00A979A5"/>
    <w:tbl>
      <w:tblPr>
        <w:tblStyle w:val="TableGrid"/>
        <w:tblW w:w="0" w:type="auto"/>
        <w:tblLook w:val="04A0" w:firstRow="1" w:lastRow="0" w:firstColumn="1" w:lastColumn="0" w:noHBand="0" w:noVBand="1"/>
      </w:tblPr>
      <w:tblGrid>
        <w:gridCol w:w="615"/>
        <w:gridCol w:w="7116"/>
        <w:gridCol w:w="2612"/>
        <w:gridCol w:w="356"/>
        <w:gridCol w:w="3249"/>
      </w:tblGrid>
      <w:tr w:rsidR="00A979A5" w:rsidRPr="00417615" w14:paraId="63175D49" w14:textId="77777777" w:rsidTr="00B058CA">
        <w:tc>
          <w:tcPr>
            <w:tcW w:w="7731" w:type="dxa"/>
            <w:gridSpan w:val="2"/>
            <w:shd w:val="clear" w:color="auto" w:fill="8DB3E2" w:themeFill="text2" w:themeFillTint="66"/>
          </w:tcPr>
          <w:p w14:paraId="1DDE268E" w14:textId="77777777" w:rsidR="00A979A5" w:rsidRPr="00417615" w:rsidRDefault="00A979A5" w:rsidP="00A979A5">
            <w:pPr>
              <w:rPr>
                <w:b/>
              </w:rPr>
            </w:pPr>
            <w:r w:rsidRPr="00204627">
              <w:rPr>
                <w:b/>
              </w:rPr>
              <w:t>Training</w:t>
            </w:r>
          </w:p>
        </w:tc>
        <w:tc>
          <w:tcPr>
            <w:tcW w:w="2968" w:type="dxa"/>
            <w:gridSpan w:val="2"/>
            <w:shd w:val="clear" w:color="auto" w:fill="C6D9F1" w:themeFill="text2" w:themeFillTint="33"/>
          </w:tcPr>
          <w:p w14:paraId="6E79DA4B" w14:textId="77777777" w:rsidR="00A979A5" w:rsidRPr="00417615" w:rsidRDefault="00A979A5" w:rsidP="0003325F">
            <w:pPr>
              <w:jc w:val="center"/>
              <w:rPr>
                <w:b/>
              </w:rPr>
            </w:pPr>
            <w:r w:rsidRPr="00417615">
              <w:rPr>
                <w:b/>
              </w:rPr>
              <w:t>Adult</w:t>
            </w:r>
          </w:p>
        </w:tc>
        <w:tc>
          <w:tcPr>
            <w:tcW w:w="3249" w:type="dxa"/>
            <w:shd w:val="clear" w:color="auto" w:fill="C6D9F1" w:themeFill="text2" w:themeFillTint="33"/>
          </w:tcPr>
          <w:p w14:paraId="53B85EBD" w14:textId="77777777" w:rsidR="00A979A5" w:rsidRPr="00417615" w:rsidRDefault="00A979A5" w:rsidP="0003325F">
            <w:pPr>
              <w:jc w:val="center"/>
              <w:rPr>
                <w:b/>
              </w:rPr>
            </w:pPr>
            <w:r w:rsidRPr="00417615">
              <w:rPr>
                <w:b/>
              </w:rPr>
              <w:t>Children</w:t>
            </w:r>
          </w:p>
        </w:tc>
      </w:tr>
      <w:tr w:rsidR="00E27B84" w:rsidRPr="00417615" w14:paraId="00A0A1A4" w14:textId="77777777" w:rsidTr="00B058CA">
        <w:tc>
          <w:tcPr>
            <w:tcW w:w="615" w:type="dxa"/>
          </w:tcPr>
          <w:p w14:paraId="1262B78D" w14:textId="6CFF0A1E" w:rsidR="00A979A5" w:rsidRPr="00417615" w:rsidRDefault="00982BD2" w:rsidP="00A979A5">
            <w:r>
              <w:t>30-</w:t>
            </w:r>
            <w:r w:rsidR="00890A21">
              <w:t>43</w:t>
            </w:r>
            <w:r w:rsidR="00320571">
              <w:t>.</w:t>
            </w:r>
          </w:p>
        </w:tc>
        <w:tc>
          <w:tcPr>
            <w:tcW w:w="7116" w:type="dxa"/>
          </w:tcPr>
          <w:p w14:paraId="702863A0" w14:textId="1198CA14" w:rsidR="00400B56" w:rsidRPr="00326C9A" w:rsidRDefault="00A979A5" w:rsidP="00A979A5">
            <w:r w:rsidRPr="00326C9A">
              <w:t>Health care professionals with direct patient c</w:t>
            </w:r>
            <w:r w:rsidR="00C31E3E" w:rsidRPr="00326C9A">
              <w:t xml:space="preserve">ontact should </w:t>
            </w:r>
            <w:r w:rsidR="00326C9A" w:rsidRPr="00326C9A">
              <w:t>demonstrate</w:t>
            </w:r>
            <w:r w:rsidR="00C31E3E" w:rsidRPr="00326C9A">
              <w:t xml:space="preserve"> L</w:t>
            </w:r>
            <w:r w:rsidR="00586618" w:rsidRPr="00326C9A">
              <w:t>evel 3 Adult S</w:t>
            </w:r>
            <w:r w:rsidRPr="00326C9A">
              <w:t>afeguarding training</w:t>
            </w:r>
            <w:r w:rsidR="00F01717" w:rsidRPr="00326C9A">
              <w:t xml:space="preserve"> </w:t>
            </w:r>
            <w:r w:rsidR="00A449A5" w:rsidRPr="00326C9A">
              <w:t xml:space="preserve">and refresh with </w:t>
            </w:r>
            <w:r w:rsidR="00326C9A" w:rsidRPr="00326C9A">
              <w:t xml:space="preserve">a minimum of </w:t>
            </w:r>
            <w:r w:rsidR="00A449A5" w:rsidRPr="00326C9A">
              <w:t xml:space="preserve">8 hours of additional learning </w:t>
            </w:r>
            <w:r w:rsidR="00326C9A" w:rsidRPr="00326C9A">
              <w:t xml:space="preserve">over a </w:t>
            </w:r>
            <w:r w:rsidR="00ED3453" w:rsidRPr="00326C9A">
              <w:t>3-year</w:t>
            </w:r>
            <w:r w:rsidR="00326C9A" w:rsidRPr="00326C9A">
              <w:t xml:space="preserve"> period</w:t>
            </w:r>
            <w:r w:rsidRPr="00326C9A">
              <w:t>. T</w:t>
            </w:r>
            <w:r w:rsidR="00326C9A" w:rsidRPr="00326C9A">
              <w:t>his can be through the</w:t>
            </w:r>
            <w:r w:rsidRPr="00326C9A">
              <w:t xml:space="preserve"> PLT program, </w:t>
            </w:r>
            <w:r w:rsidR="00C3499D">
              <w:t>and</w:t>
            </w:r>
            <w:r w:rsidR="00586618" w:rsidRPr="00326C9A">
              <w:t xml:space="preserve"> include face to face courses</w:t>
            </w:r>
            <w:r w:rsidR="00326C9A" w:rsidRPr="00326C9A">
              <w:t>, experiential learning,</w:t>
            </w:r>
            <w:r w:rsidR="00586618" w:rsidRPr="00326C9A">
              <w:t xml:space="preserve"> or</w:t>
            </w:r>
            <w:r w:rsidRPr="00326C9A">
              <w:t xml:space="preserve"> e-learning. </w:t>
            </w:r>
          </w:p>
          <w:p w14:paraId="33C8F6F8" w14:textId="7BA0E6E7" w:rsidR="003C6820" w:rsidRDefault="00A979A5" w:rsidP="00A979A5">
            <w:r w:rsidRPr="00326C9A">
              <w:lastRenderedPageBreak/>
              <w:t xml:space="preserve">Please confirm the proportion of </w:t>
            </w:r>
            <w:r w:rsidR="00D0276E">
              <w:t>practice based</w:t>
            </w:r>
            <w:r w:rsidR="00D0276E" w:rsidRPr="001869BC">
              <w:t>, directly employed</w:t>
            </w:r>
            <w:r w:rsidR="00D0276E" w:rsidRPr="00EB2D81">
              <w:t>,</w:t>
            </w:r>
            <w:r w:rsidR="00D0276E">
              <w:t xml:space="preserve"> </w:t>
            </w:r>
            <w:r w:rsidRPr="00326C9A">
              <w:t>staff compliant with this requirement</w:t>
            </w:r>
            <w:r w:rsidR="00C31E3E" w:rsidRPr="00326C9A">
              <w:t>:</w:t>
            </w:r>
          </w:p>
          <w:p w14:paraId="5882F54C" w14:textId="379330E0" w:rsidR="00E21BFD" w:rsidRPr="002B6EBC" w:rsidRDefault="00E21BFD" w:rsidP="00A979A5">
            <w:pPr>
              <w:rPr>
                <w:highlight w:val="yellow"/>
              </w:rPr>
            </w:pPr>
            <w:r>
              <w:t xml:space="preserve">Leave blank if </w:t>
            </w:r>
            <w:r w:rsidR="0003698C">
              <w:t>not applicable</w:t>
            </w:r>
          </w:p>
        </w:tc>
        <w:tc>
          <w:tcPr>
            <w:tcW w:w="2968" w:type="dxa"/>
            <w:gridSpan w:val="2"/>
          </w:tcPr>
          <w:p w14:paraId="33094E56" w14:textId="67BB40B3" w:rsidR="00A979A5" w:rsidRPr="00417615" w:rsidRDefault="00A979A5" w:rsidP="00A979A5">
            <w:r w:rsidRPr="00417615">
              <w:lastRenderedPageBreak/>
              <w:t>GP</w:t>
            </w:r>
            <w:r w:rsidR="00ED4501">
              <w:t>s</w:t>
            </w:r>
            <w:r w:rsidR="00C31E3E" w:rsidRPr="00417615">
              <w:t xml:space="preserve">                                             </w:t>
            </w:r>
            <w:r w:rsidRPr="00417615">
              <w:t>%</w:t>
            </w:r>
          </w:p>
          <w:p w14:paraId="070EF809" w14:textId="6FABAAA1" w:rsidR="00A979A5" w:rsidRPr="00417615" w:rsidRDefault="00A979A5" w:rsidP="00A979A5">
            <w:r w:rsidRPr="00417615">
              <w:t>Nurse</w:t>
            </w:r>
            <w:r w:rsidR="00ED4501">
              <w:t>s</w:t>
            </w:r>
            <w:r w:rsidR="00C31E3E" w:rsidRPr="00417615">
              <w:t xml:space="preserve">                                </w:t>
            </w:r>
            <w:r w:rsidR="00447FA9" w:rsidRPr="00417615">
              <w:t xml:space="preserve">      </w:t>
            </w:r>
            <w:r w:rsidR="003F1ABE" w:rsidRPr="00417615">
              <w:t xml:space="preserve"> </w:t>
            </w:r>
            <w:r w:rsidRPr="00417615">
              <w:t>%</w:t>
            </w:r>
          </w:p>
          <w:p w14:paraId="644E2CFC" w14:textId="6E045DB9" w:rsidR="00A979A5" w:rsidRDefault="00A979A5" w:rsidP="004840E6">
            <w:r w:rsidRPr="00417615">
              <w:t xml:space="preserve">Pharmacists </w:t>
            </w:r>
            <w:r w:rsidR="00447FA9" w:rsidRPr="00417615">
              <w:t xml:space="preserve">  </w:t>
            </w:r>
            <w:r w:rsidR="00ED4501">
              <w:t xml:space="preserve"> </w:t>
            </w:r>
            <w:r w:rsidR="00447FA9" w:rsidRPr="00417615">
              <w:t xml:space="preserve">   </w:t>
            </w:r>
            <w:r w:rsidR="004840E6">
              <w:t xml:space="preserve">                    </w:t>
            </w:r>
            <w:r w:rsidR="00447FA9" w:rsidRPr="00417615">
              <w:t xml:space="preserve"> </w:t>
            </w:r>
            <w:r w:rsidR="00C31E3E" w:rsidRPr="00417615">
              <w:t xml:space="preserve"> </w:t>
            </w:r>
            <w:r w:rsidRPr="00417615">
              <w:t>%</w:t>
            </w:r>
          </w:p>
          <w:p w14:paraId="7CF5FB9E" w14:textId="62A2C852" w:rsidR="00A54574" w:rsidRPr="00417615" w:rsidRDefault="006B0685" w:rsidP="004840E6">
            <w:r>
              <w:t>ANP                                           %</w:t>
            </w:r>
          </w:p>
          <w:p w14:paraId="6E0AA87F" w14:textId="77777777" w:rsidR="00A979A5" w:rsidRDefault="00A979A5" w:rsidP="00A979A5">
            <w:r w:rsidRPr="00417615">
              <w:t xml:space="preserve">HCAs </w:t>
            </w:r>
            <w:r w:rsidR="00C31E3E" w:rsidRPr="00417615">
              <w:t xml:space="preserve">         </w:t>
            </w:r>
            <w:r w:rsidR="00447FA9" w:rsidRPr="00417615">
              <w:t xml:space="preserve">                               </w:t>
            </w:r>
            <w:r w:rsidR="00C31E3E" w:rsidRPr="00417615">
              <w:t xml:space="preserve"> </w:t>
            </w:r>
            <w:r w:rsidRPr="00417615">
              <w:t>%</w:t>
            </w:r>
          </w:p>
          <w:p w14:paraId="772B8E27" w14:textId="77777777" w:rsidR="00442CAC" w:rsidRPr="00E17166" w:rsidRDefault="007D039B" w:rsidP="00A979A5">
            <w:r w:rsidRPr="00E17166">
              <w:t>Paramedics</w:t>
            </w:r>
            <w:r w:rsidR="003F0869" w:rsidRPr="00E17166">
              <w:t xml:space="preserve">                               %</w:t>
            </w:r>
          </w:p>
          <w:p w14:paraId="5B1EBA8B" w14:textId="77777777" w:rsidR="007D039B" w:rsidRDefault="00442CAC" w:rsidP="00A979A5">
            <w:r w:rsidRPr="00E17166">
              <w:lastRenderedPageBreak/>
              <w:t>Physician’s Associate</w:t>
            </w:r>
            <w:r w:rsidR="003F0869" w:rsidRPr="00E17166">
              <w:t xml:space="preserve"> </w:t>
            </w:r>
            <w:r w:rsidRPr="00E17166">
              <w:t xml:space="preserve">             %</w:t>
            </w:r>
          </w:p>
          <w:p w14:paraId="2620B6D6" w14:textId="21DF18E3" w:rsidR="00BC27CC" w:rsidRPr="00417615" w:rsidRDefault="00BC27CC" w:rsidP="00A979A5"/>
        </w:tc>
        <w:tc>
          <w:tcPr>
            <w:tcW w:w="3249" w:type="dxa"/>
            <w:shd w:val="clear" w:color="auto" w:fill="595959" w:themeFill="text1" w:themeFillTint="A6"/>
          </w:tcPr>
          <w:p w14:paraId="5012E9D0" w14:textId="77777777" w:rsidR="00A979A5" w:rsidRPr="00417615" w:rsidRDefault="00A979A5" w:rsidP="00A979A5"/>
        </w:tc>
      </w:tr>
      <w:tr w:rsidR="003C6820" w:rsidRPr="00417615" w14:paraId="4E10B4EB" w14:textId="77777777" w:rsidTr="00AC28F1">
        <w:tc>
          <w:tcPr>
            <w:tcW w:w="615" w:type="dxa"/>
          </w:tcPr>
          <w:p w14:paraId="2D65B239" w14:textId="79312255" w:rsidR="003C6820" w:rsidRPr="00417615" w:rsidRDefault="00890A21" w:rsidP="00A979A5">
            <w:r>
              <w:t>30-43</w:t>
            </w:r>
            <w:r w:rsidR="00320571">
              <w:t>.</w:t>
            </w:r>
          </w:p>
          <w:p w14:paraId="3172FD8A" w14:textId="77777777" w:rsidR="003C6820" w:rsidRPr="00417615" w:rsidRDefault="003C6820" w:rsidP="00A979A5"/>
          <w:p w14:paraId="23756B64" w14:textId="77777777" w:rsidR="003C6820" w:rsidRPr="00417615" w:rsidRDefault="003C6820" w:rsidP="00A979A5"/>
          <w:p w14:paraId="6AA5ABC3" w14:textId="77777777" w:rsidR="003C6820" w:rsidRPr="00417615" w:rsidRDefault="003C6820" w:rsidP="00A979A5"/>
        </w:tc>
        <w:tc>
          <w:tcPr>
            <w:tcW w:w="7116" w:type="dxa"/>
            <w:shd w:val="clear" w:color="auto" w:fill="auto"/>
          </w:tcPr>
          <w:p w14:paraId="70BB4485" w14:textId="6CFBF8BC" w:rsidR="003C6820" w:rsidRPr="00AC28F1" w:rsidRDefault="003C6820" w:rsidP="003C6820">
            <w:r w:rsidRPr="00AC28F1">
              <w:t>Health care professionals with direc</w:t>
            </w:r>
            <w:r w:rsidR="00F01717" w:rsidRPr="00AC28F1">
              <w:t xml:space="preserve">t patient contact should </w:t>
            </w:r>
            <w:r w:rsidR="00A341D0" w:rsidRPr="00AC28F1">
              <w:t>demonstrate</w:t>
            </w:r>
            <w:r w:rsidRPr="00AC28F1">
              <w:t xml:space="preserve"> a minimum of </w:t>
            </w:r>
            <w:r w:rsidR="004945A4" w:rsidRPr="00AC28F1">
              <w:t>8</w:t>
            </w:r>
            <w:r w:rsidRPr="00AC28F1">
              <w:t xml:space="preserve"> hours of Level 3</w:t>
            </w:r>
            <w:r w:rsidR="00C31E3E" w:rsidRPr="00AC28F1">
              <w:t xml:space="preserve"> Child </w:t>
            </w:r>
            <w:r w:rsidR="00F01717" w:rsidRPr="00AC28F1">
              <w:t>Safeguarding</w:t>
            </w:r>
            <w:r w:rsidRPr="00AC28F1">
              <w:t xml:space="preserve"> </w:t>
            </w:r>
            <w:r w:rsidR="00A921F2" w:rsidRPr="00AC28F1">
              <w:t>education, t</w:t>
            </w:r>
            <w:r w:rsidRPr="00AC28F1">
              <w:t xml:space="preserve">raining </w:t>
            </w:r>
            <w:r w:rsidR="00A921F2" w:rsidRPr="00AC28F1">
              <w:t xml:space="preserve">and learning </w:t>
            </w:r>
            <w:r w:rsidRPr="00AC28F1">
              <w:t>over a three</w:t>
            </w:r>
            <w:r w:rsidR="009641A5">
              <w:t>-</w:t>
            </w:r>
            <w:r w:rsidRPr="00AC28F1">
              <w:t>year period.</w:t>
            </w:r>
            <w:r w:rsidR="00C31E3E" w:rsidRPr="00AC28F1">
              <w:t xml:space="preserve"> </w:t>
            </w:r>
            <w:r w:rsidR="00C3499D" w:rsidRPr="00326C9A">
              <w:t xml:space="preserve">This can be through the PLT program, </w:t>
            </w:r>
            <w:r w:rsidR="00C3499D">
              <w:t>and</w:t>
            </w:r>
            <w:r w:rsidRPr="00AC28F1">
              <w:t xml:space="preserve"> can include face to face, e-learning</w:t>
            </w:r>
            <w:r w:rsidR="009209ED" w:rsidRPr="00AC28F1">
              <w:t>,</w:t>
            </w:r>
            <w:r w:rsidR="005E3241" w:rsidRPr="00AC28F1">
              <w:t xml:space="preserve"> </w:t>
            </w:r>
            <w:r w:rsidRPr="00AC28F1">
              <w:t>experiential learning.</w:t>
            </w:r>
          </w:p>
          <w:p w14:paraId="4A533A08" w14:textId="77777777" w:rsidR="00736BC9" w:rsidRDefault="003C6820" w:rsidP="003C6820">
            <w:r w:rsidRPr="00AC28F1">
              <w:t>Please confirm the proportion of staff compliant with this requirement</w:t>
            </w:r>
          </w:p>
          <w:p w14:paraId="2B9D2337" w14:textId="77777777" w:rsidR="00D270BC" w:rsidRDefault="00D270BC" w:rsidP="003C6820"/>
          <w:p w14:paraId="5B40A165" w14:textId="37FACD27" w:rsidR="003C6820" w:rsidRPr="002B6EBC" w:rsidRDefault="00736BC9" w:rsidP="003C6820">
            <w:pPr>
              <w:rPr>
                <w:highlight w:val="yellow"/>
              </w:rPr>
            </w:pPr>
            <w:r>
              <w:t>Leave blank if not applicable</w:t>
            </w:r>
            <w:r w:rsidR="00C31E3E" w:rsidRPr="00AC28F1">
              <w:t>:</w:t>
            </w:r>
          </w:p>
        </w:tc>
        <w:tc>
          <w:tcPr>
            <w:tcW w:w="2968" w:type="dxa"/>
            <w:gridSpan w:val="2"/>
            <w:shd w:val="clear" w:color="auto" w:fill="595959" w:themeFill="text1" w:themeFillTint="A6"/>
          </w:tcPr>
          <w:p w14:paraId="597C7BED" w14:textId="77777777" w:rsidR="003C6820" w:rsidRPr="00417615" w:rsidRDefault="003C6820" w:rsidP="00A979A5"/>
        </w:tc>
        <w:tc>
          <w:tcPr>
            <w:tcW w:w="3249" w:type="dxa"/>
          </w:tcPr>
          <w:p w14:paraId="17AB23F1" w14:textId="77777777" w:rsidR="00E27B84" w:rsidRPr="00E17166" w:rsidRDefault="00E27B84" w:rsidP="00E27B84">
            <w:r w:rsidRPr="00E17166">
              <w:t xml:space="preserve">GP </w:t>
            </w:r>
            <w:r w:rsidR="00C31E3E" w:rsidRPr="00E17166">
              <w:t xml:space="preserve">                      </w:t>
            </w:r>
            <w:r w:rsidR="00447FA9" w:rsidRPr="00E17166">
              <w:t xml:space="preserve">                           </w:t>
            </w:r>
            <w:r w:rsidRPr="00E17166">
              <w:t>%</w:t>
            </w:r>
          </w:p>
          <w:p w14:paraId="1B8E9D29" w14:textId="77777777" w:rsidR="00E27B84" w:rsidRPr="00E17166" w:rsidRDefault="00E27B84" w:rsidP="00E27B84">
            <w:r w:rsidRPr="00E17166">
              <w:t xml:space="preserve">Nurse </w:t>
            </w:r>
            <w:r w:rsidR="00C31E3E" w:rsidRPr="00E17166">
              <w:t xml:space="preserve">              </w:t>
            </w:r>
            <w:r w:rsidR="00447FA9" w:rsidRPr="00E17166">
              <w:t xml:space="preserve">                           </w:t>
            </w:r>
            <w:r w:rsidR="00C31E3E" w:rsidRPr="00E17166">
              <w:t xml:space="preserve">   </w:t>
            </w:r>
            <w:r w:rsidRPr="00E17166">
              <w:t>%</w:t>
            </w:r>
          </w:p>
          <w:p w14:paraId="6911F39E" w14:textId="062C7340" w:rsidR="0074074E" w:rsidRDefault="00E27B84" w:rsidP="00E27B84">
            <w:r w:rsidRPr="00E17166">
              <w:t xml:space="preserve">Pharmacists </w:t>
            </w:r>
            <w:r w:rsidR="00447FA9" w:rsidRPr="00E17166">
              <w:t xml:space="preserve"> </w:t>
            </w:r>
            <w:r w:rsidR="007E5E48">
              <w:t xml:space="preserve">                                %</w:t>
            </w:r>
          </w:p>
          <w:p w14:paraId="492FE1BF" w14:textId="59EA31F2" w:rsidR="00E27B84" w:rsidRPr="00E17166" w:rsidRDefault="0074074E" w:rsidP="00E27B84">
            <w:r>
              <w:t>ANP</w:t>
            </w:r>
            <w:r w:rsidR="007E5E48">
              <w:t xml:space="preserve">                </w:t>
            </w:r>
            <w:r w:rsidR="00447FA9" w:rsidRPr="00E17166">
              <w:t xml:space="preserve">      </w:t>
            </w:r>
            <w:r w:rsidR="00C31E3E" w:rsidRPr="00E17166">
              <w:t xml:space="preserve">   </w:t>
            </w:r>
            <w:r w:rsidR="00D0276E" w:rsidRPr="00E17166">
              <w:t xml:space="preserve">                      </w:t>
            </w:r>
            <w:r w:rsidR="00C31E3E" w:rsidRPr="00E17166">
              <w:t xml:space="preserve"> </w:t>
            </w:r>
            <w:r w:rsidR="00E27B84" w:rsidRPr="00E17166">
              <w:t>%</w:t>
            </w:r>
          </w:p>
          <w:p w14:paraId="447B9334" w14:textId="77777777" w:rsidR="003C6820" w:rsidRPr="00E17166" w:rsidRDefault="00E27B84" w:rsidP="003C6820">
            <w:r w:rsidRPr="00E17166">
              <w:t xml:space="preserve">HCAs </w:t>
            </w:r>
            <w:r w:rsidR="00C31E3E" w:rsidRPr="00E17166">
              <w:t xml:space="preserve">             </w:t>
            </w:r>
            <w:r w:rsidR="00447FA9" w:rsidRPr="00E17166">
              <w:t xml:space="preserve">                            </w:t>
            </w:r>
            <w:r w:rsidR="00C31E3E" w:rsidRPr="00E17166">
              <w:t xml:space="preserve">    %</w:t>
            </w:r>
          </w:p>
          <w:p w14:paraId="53CB025D" w14:textId="125DDCF2" w:rsidR="00442CAC" w:rsidRPr="00E17166" w:rsidRDefault="00442CAC" w:rsidP="00442CAC">
            <w:r w:rsidRPr="00E17166">
              <w:t xml:space="preserve">Paramedics                              </w:t>
            </w:r>
            <w:r w:rsidR="00E17166" w:rsidRPr="00E17166">
              <w:t xml:space="preserve">    </w:t>
            </w:r>
            <w:r w:rsidRPr="00E17166">
              <w:t xml:space="preserve"> %</w:t>
            </w:r>
          </w:p>
          <w:p w14:paraId="4CF42A89" w14:textId="787D84CF" w:rsidR="00442CAC" w:rsidRPr="00E17166" w:rsidRDefault="00442CAC" w:rsidP="00442CAC">
            <w:r w:rsidRPr="00E17166">
              <w:t xml:space="preserve">Physician’s Associate              </w:t>
            </w:r>
            <w:r w:rsidR="00E17166" w:rsidRPr="00E17166">
              <w:t xml:space="preserve">   </w:t>
            </w:r>
            <w:r w:rsidRPr="00E17166">
              <w:t>%</w:t>
            </w:r>
          </w:p>
        </w:tc>
      </w:tr>
      <w:tr w:rsidR="00E27B84" w:rsidRPr="00417615" w14:paraId="4C1DF075" w14:textId="77777777" w:rsidTr="00B058CA">
        <w:tc>
          <w:tcPr>
            <w:tcW w:w="615" w:type="dxa"/>
          </w:tcPr>
          <w:p w14:paraId="71F96B77" w14:textId="3339E87D" w:rsidR="00A979A5" w:rsidRPr="00417615" w:rsidRDefault="00890A21" w:rsidP="00A979A5">
            <w:r>
              <w:t>44.</w:t>
            </w:r>
          </w:p>
        </w:tc>
        <w:tc>
          <w:tcPr>
            <w:tcW w:w="7116" w:type="dxa"/>
          </w:tcPr>
          <w:p w14:paraId="089CBB1B" w14:textId="77777777" w:rsidR="003C6820" w:rsidRPr="00417615" w:rsidRDefault="003C6820" w:rsidP="003C6820">
            <w:r w:rsidRPr="00417615">
              <w:t xml:space="preserve">Administration staff and other staff with direct patient contact, or contact with carers and members </w:t>
            </w:r>
            <w:r w:rsidR="00C31E3E" w:rsidRPr="00417615">
              <w:t>of the public, should complete L</w:t>
            </w:r>
            <w:r w:rsidRPr="00417615">
              <w:t xml:space="preserve">evel 2 </w:t>
            </w:r>
            <w:r w:rsidR="00F01717" w:rsidRPr="00417615">
              <w:t>Adult Safeguarding</w:t>
            </w:r>
            <w:r w:rsidRPr="00417615">
              <w:t xml:space="preserve"> training every 3 years.  </w:t>
            </w:r>
          </w:p>
          <w:p w14:paraId="7FC2AC7C" w14:textId="77777777" w:rsidR="00A979A5" w:rsidRPr="00417615" w:rsidRDefault="003C6820" w:rsidP="003C6820">
            <w:r w:rsidRPr="00417615">
              <w:t>Please confirm the proportion of staff compliant with this requirement</w:t>
            </w:r>
            <w:r w:rsidR="00C31E3E" w:rsidRPr="00417615">
              <w:t>:</w:t>
            </w:r>
          </w:p>
        </w:tc>
        <w:tc>
          <w:tcPr>
            <w:tcW w:w="2968" w:type="dxa"/>
            <w:gridSpan w:val="2"/>
          </w:tcPr>
          <w:p w14:paraId="6A5FFB4B" w14:textId="77777777" w:rsidR="002C1768" w:rsidRPr="00417615" w:rsidRDefault="00C31E3E" w:rsidP="00A979A5">
            <w:r w:rsidRPr="00417615">
              <w:t xml:space="preserve"> </w:t>
            </w:r>
          </w:p>
          <w:p w14:paraId="7F385BF6" w14:textId="77777777" w:rsidR="00C31E3E" w:rsidRPr="00417615" w:rsidRDefault="00C31E3E" w:rsidP="003F1ABE">
            <w:pPr>
              <w:jc w:val="center"/>
            </w:pPr>
            <w:r w:rsidRPr="00417615">
              <w:t>%</w:t>
            </w:r>
          </w:p>
        </w:tc>
        <w:tc>
          <w:tcPr>
            <w:tcW w:w="3249" w:type="dxa"/>
            <w:shd w:val="clear" w:color="auto" w:fill="595959" w:themeFill="text1" w:themeFillTint="A6"/>
          </w:tcPr>
          <w:p w14:paraId="302CE5E7" w14:textId="77777777" w:rsidR="00A979A5" w:rsidRPr="00417615" w:rsidRDefault="00A979A5" w:rsidP="00A979A5"/>
          <w:p w14:paraId="457C9A5F" w14:textId="77777777" w:rsidR="002C1768" w:rsidRPr="00417615" w:rsidRDefault="002C1768" w:rsidP="00A979A5"/>
          <w:p w14:paraId="583B04FA" w14:textId="77777777" w:rsidR="003D342A" w:rsidRPr="00417615" w:rsidRDefault="003D342A" w:rsidP="00A979A5"/>
          <w:p w14:paraId="6B3ADC2F" w14:textId="77777777" w:rsidR="002C1768" w:rsidRPr="00417615" w:rsidRDefault="002C1768" w:rsidP="00A979A5"/>
        </w:tc>
      </w:tr>
      <w:tr w:rsidR="003C6820" w:rsidRPr="00417615" w14:paraId="7D308079" w14:textId="77777777" w:rsidTr="00B058CA">
        <w:tc>
          <w:tcPr>
            <w:tcW w:w="615" w:type="dxa"/>
          </w:tcPr>
          <w:p w14:paraId="339E9C3C" w14:textId="1BA7AE78" w:rsidR="003C6820" w:rsidRPr="00417615" w:rsidRDefault="00890A21" w:rsidP="00A979A5">
            <w:r>
              <w:t>45.</w:t>
            </w:r>
          </w:p>
        </w:tc>
        <w:tc>
          <w:tcPr>
            <w:tcW w:w="7116" w:type="dxa"/>
          </w:tcPr>
          <w:p w14:paraId="66DC7A91" w14:textId="709B77C8" w:rsidR="003C6820" w:rsidRPr="00417615" w:rsidRDefault="003C6820" w:rsidP="003C6820">
            <w:r w:rsidRPr="00417615">
              <w:t xml:space="preserve">Administration staff with direct contact with children and families should receive </w:t>
            </w:r>
            <w:r w:rsidR="00F01717" w:rsidRPr="00417615">
              <w:t xml:space="preserve">Level 2 Child Safeguarding </w:t>
            </w:r>
            <w:r w:rsidRPr="00417615">
              <w:t>training</w:t>
            </w:r>
            <w:r w:rsidR="00F01717" w:rsidRPr="00417615">
              <w:t xml:space="preserve"> (appropriate to their role)</w:t>
            </w:r>
            <w:r w:rsidRPr="00417615">
              <w:t xml:space="preserve"> </w:t>
            </w:r>
            <w:r w:rsidR="00864521">
              <w:t xml:space="preserve">with guidance suggesting </w:t>
            </w:r>
            <w:r w:rsidRPr="00417615">
              <w:t xml:space="preserve">equivalent to a minimum of </w:t>
            </w:r>
            <w:r w:rsidR="00864521">
              <w:t>4</w:t>
            </w:r>
            <w:r w:rsidRPr="00417615">
              <w:t xml:space="preserve"> hours over a three</w:t>
            </w:r>
            <w:r w:rsidR="007C37A7">
              <w:t>-</w:t>
            </w:r>
            <w:r w:rsidRPr="00417615">
              <w:t>year period.</w:t>
            </w:r>
            <w:r w:rsidR="00C31E3E" w:rsidRPr="00417615">
              <w:t xml:space="preserve"> </w:t>
            </w:r>
            <w:r w:rsidRPr="00417615">
              <w:t>This can include face to face, e-learning and experiential learning.</w:t>
            </w:r>
          </w:p>
          <w:p w14:paraId="33570589" w14:textId="7F4EAAF1" w:rsidR="003C6820" w:rsidRPr="00417615" w:rsidRDefault="003C6820" w:rsidP="00C31E3E">
            <w:r w:rsidRPr="00417615">
              <w:t>Please confirm the proportion of staff compliant with thi</w:t>
            </w:r>
            <w:r w:rsidR="00E65CFF">
              <w:t>s guidance</w:t>
            </w:r>
            <w:r w:rsidR="00C31E3E" w:rsidRPr="00417615">
              <w:t>:</w:t>
            </w:r>
          </w:p>
        </w:tc>
        <w:tc>
          <w:tcPr>
            <w:tcW w:w="2968" w:type="dxa"/>
            <w:gridSpan w:val="2"/>
            <w:shd w:val="clear" w:color="auto" w:fill="595959" w:themeFill="text1" w:themeFillTint="A6"/>
          </w:tcPr>
          <w:p w14:paraId="2C7C3216" w14:textId="77777777" w:rsidR="003C6820" w:rsidRPr="00417615" w:rsidRDefault="003C6820" w:rsidP="00A979A5"/>
        </w:tc>
        <w:tc>
          <w:tcPr>
            <w:tcW w:w="3249" w:type="dxa"/>
          </w:tcPr>
          <w:p w14:paraId="339A3D40" w14:textId="77777777" w:rsidR="003C6820" w:rsidRPr="00417615" w:rsidRDefault="003C6820" w:rsidP="00A979A5"/>
          <w:p w14:paraId="3F2C9020" w14:textId="77777777" w:rsidR="00C31E3E" w:rsidRPr="00417615" w:rsidRDefault="00C31E3E" w:rsidP="00A979A5"/>
          <w:p w14:paraId="2BA1E73B" w14:textId="77777777" w:rsidR="00C31E3E" w:rsidRPr="00417615" w:rsidRDefault="00C31E3E" w:rsidP="003F1ABE">
            <w:pPr>
              <w:jc w:val="center"/>
            </w:pPr>
            <w:r w:rsidRPr="00417615">
              <w:t>%</w:t>
            </w:r>
          </w:p>
        </w:tc>
      </w:tr>
      <w:tr w:rsidR="00E27B84" w:rsidRPr="00417615" w14:paraId="2841D59C" w14:textId="77777777" w:rsidTr="00B058CA">
        <w:tc>
          <w:tcPr>
            <w:tcW w:w="615" w:type="dxa"/>
          </w:tcPr>
          <w:p w14:paraId="48BD8B15" w14:textId="0E547139" w:rsidR="00A979A5" w:rsidRPr="00417615" w:rsidRDefault="00890A21" w:rsidP="00A979A5">
            <w:r>
              <w:t>46.</w:t>
            </w:r>
          </w:p>
        </w:tc>
        <w:tc>
          <w:tcPr>
            <w:tcW w:w="7116" w:type="dxa"/>
          </w:tcPr>
          <w:p w14:paraId="2A8D787A" w14:textId="77777777" w:rsidR="002C1768" w:rsidRPr="00417615" w:rsidRDefault="002C1768" w:rsidP="002C1768">
            <w:r w:rsidRPr="00417615">
              <w:t>All staff sho</w:t>
            </w:r>
            <w:r w:rsidR="00700F92" w:rsidRPr="00417615">
              <w:t xml:space="preserve">uld complete </w:t>
            </w:r>
            <w:r w:rsidRPr="00417615">
              <w:t>Prevent Awareness e-Learning every 3 years.</w:t>
            </w:r>
          </w:p>
          <w:p w14:paraId="10539D9D" w14:textId="77777777" w:rsidR="00A979A5" w:rsidRPr="00417615" w:rsidRDefault="002C1768" w:rsidP="002C1768">
            <w:r w:rsidRPr="00417615">
              <w:t>Please confirm the proportion of staff compliant with this requirement</w:t>
            </w:r>
            <w:r w:rsidR="00C31E3E" w:rsidRPr="00417615">
              <w:t>:</w:t>
            </w:r>
          </w:p>
          <w:p w14:paraId="72D259D6" w14:textId="77777777" w:rsidR="006F222A" w:rsidRPr="00417615" w:rsidRDefault="006F222A" w:rsidP="002C1768"/>
        </w:tc>
        <w:tc>
          <w:tcPr>
            <w:tcW w:w="2968" w:type="dxa"/>
            <w:gridSpan w:val="2"/>
          </w:tcPr>
          <w:p w14:paraId="0ACD63BA" w14:textId="77777777" w:rsidR="0003325F" w:rsidRPr="00417615" w:rsidRDefault="0003325F" w:rsidP="00A979A5"/>
          <w:p w14:paraId="04778927" w14:textId="77777777" w:rsidR="00A979A5" w:rsidRPr="00417615" w:rsidRDefault="0003325F" w:rsidP="003F1ABE">
            <w:pPr>
              <w:jc w:val="center"/>
            </w:pPr>
            <w:r w:rsidRPr="00417615">
              <w:t>%</w:t>
            </w:r>
          </w:p>
        </w:tc>
        <w:tc>
          <w:tcPr>
            <w:tcW w:w="3249" w:type="dxa"/>
            <w:shd w:val="clear" w:color="auto" w:fill="595959" w:themeFill="text1" w:themeFillTint="A6"/>
          </w:tcPr>
          <w:p w14:paraId="78D54194" w14:textId="77777777" w:rsidR="00A979A5" w:rsidRPr="00417615" w:rsidRDefault="00A979A5" w:rsidP="00A979A5"/>
        </w:tc>
      </w:tr>
      <w:tr w:rsidR="004D721E" w:rsidRPr="00B81708" w14:paraId="748C505B" w14:textId="77777777" w:rsidTr="00340116">
        <w:tc>
          <w:tcPr>
            <w:tcW w:w="615" w:type="dxa"/>
            <w:shd w:val="clear" w:color="auto" w:fill="auto"/>
          </w:tcPr>
          <w:p w14:paraId="00AC8B7B" w14:textId="4FA0DCA9" w:rsidR="004D721E" w:rsidRPr="00B81708" w:rsidRDefault="00890A21" w:rsidP="00A979A5">
            <w:pPr>
              <w:rPr>
                <w:highlight w:val="yellow"/>
              </w:rPr>
            </w:pPr>
            <w:r>
              <w:t>47</w:t>
            </w:r>
            <w:r w:rsidR="004D721E" w:rsidRPr="00340116">
              <w:t>.</w:t>
            </w:r>
          </w:p>
        </w:tc>
        <w:tc>
          <w:tcPr>
            <w:tcW w:w="13333" w:type="dxa"/>
            <w:gridSpan w:val="4"/>
            <w:shd w:val="clear" w:color="auto" w:fill="auto"/>
          </w:tcPr>
          <w:p w14:paraId="75F78602" w14:textId="45A8D673" w:rsidR="004D721E" w:rsidRPr="00340116" w:rsidRDefault="004D721E" w:rsidP="00A979A5">
            <w:r w:rsidRPr="00340116">
              <w:t xml:space="preserve">The </w:t>
            </w:r>
            <w:r w:rsidR="00BE6EFB" w:rsidRPr="00340116">
              <w:t>I</w:t>
            </w:r>
            <w:r w:rsidRPr="00340116">
              <w:t xml:space="preserve">ntercollegiate </w:t>
            </w:r>
            <w:r w:rsidR="00BE6EFB" w:rsidRPr="00340116">
              <w:t>D</w:t>
            </w:r>
            <w:r w:rsidRPr="00340116">
              <w:t>ocument</w:t>
            </w:r>
            <w:r w:rsidR="00C15052" w:rsidRPr="00340116">
              <w:t>s</w:t>
            </w:r>
            <w:r w:rsidR="00A1430E" w:rsidRPr="00340116">
              <w:t xml:space="preserve">, which set guidance for </w:t>
            </w:r>
            <w:r w:rsidR="0037722F" w:rsidRPr="00340116">
              <w:t xml:space="preserve">health care </w:t>
            </w:r>
            <w:r w:rsidR="00A1430E" w:rsidRPr="00340116">
              <w:t>roles, competencies and training for safeguarding children</w:t>
            </w:r>
            <w:r w:rsidR="004B5AA7" w:rsidRPr="00340116">
              <w:t>/adult</w:t>
            </w:r>
            <w:r w:rsidR="00AB4ABA" w:rsidRPr="00340116">
              <w:t xml:space="preserve"> was</w:t>
            </w:r>
            <w:r w:rsidR="00A1430E" w:rsidRPr="00340116">
              <w:t xml:space="preserve"> </w:t>
            </w:r>
            <w:r w:rsidR="00712E7A" w:rsidRPr="00340116">
              <w:t xml:space="preserve">updated in </w:t>
            </w:r>
            <w:r w:rsidRPr="00340116">
              <w:t>2019</w:t>
            </w:r>
            <w:r w:rsidR="00EF1DF2" w:rsidRPr="00340116">
              <w:t xml:space="preserve"> to </w:t>
            </w:r>
            <w:r w:rsidR="002733A4" w:rsidRPr="00340116">
              <w:t>include</w:t>
            </w:r>
            <w:r w:rsidRPr="00340116">
              <w:t xml:space="preserve"> experiential learning (</w:t>
            </w:r>
            <w:r w:rsidR="00775F3D" w:rsidRPr="00340116">
              <w:t xml:space="preserve">e.g. </w:t>
            </w:r>
            <w:r w:rsidRPr="00340116">
              <w:t>case</w:t>
            </w:r>
            <w:r w:rsidR="00775F3D" w:rsidRPr="00340116">
              <w:t>-</w:t>
            </w:r>
            <w:r w:rsidRPr="00340116">
              <w:t>based</w:t>
            </w:r>
            <w:r w:rsidR="00E50119" w:rsidRPr="00340116">
              <w:t xml:space="preserve"> personal reflection</w:t>
            </w:r>
            <w:r w:rsidR="00DD402C" w:rsidRPr="00340116">
              <w:t>, scenario-based d</w:t>
            </w:r>
            <w:r w:rsidR="00E128FF" w:rsidRPr="00340116">
              <w:t xml:space="preserve">iscussions, </w:t>
            </w:r>
            <w:r w:rsidR="00ED0AAD" w:rsidRPr="00340116">
              <w:t>multi-</w:t>
            </w:r>
            <w:r w:rsidR="0024441F" w:rsidRPr="00340116">
              <w:t>professio</w:t>
            </w:r>
            <w:r w:rsidR="00775F3D" w:rsidRPr="00340116">
              <w:t>nal meetings</w:t>
            </w:r>
            <w:r w:rsidRPr="00340116">
              <w:t xml:space="preserve">) as part of safeguarding training. Please </w:t>
            </w:r>
            <w:r w:rsidR="00A023D2" w:rsidRPr="00340116">
              <w:t xml:space="preserve">briefly </w:t>
            </w:r>
            <w:r w:rsidRPr="00340116">
              <w:t xml:space="preserve">detail the practice process for </w:t>
            </w:r>
            <w:r w:rsidR="00771943" w:rsidRPr="00340116">
              <w:t>incorporating</w:t>
            </w:r>
            <w:r w:rsidRPr="00340116">
              <w:t xml:space="preserve"> experiential </w:t>
            </w:r>
            <w:r w:rsidR="00661C4F" w:rsidRPr="00340116">
              <w:t>learning.</w:t>
            </w:r>
          </w:p>
          <w:p w14:paraId="10FA7CA4" w14:textId="3740E689" w:rsidR="004D721E" w:rsidRPr="00B81708" w:rsidRDefault="004D721E" w:rsidP="00A979A5">
            <w:pPr>
              <w:rPr>
                <w:highlight w:val="yellow"/>
              </w:rPr>
            </w:pPr>
          </w:p>
        </w:tc>
      </w:tr>
      <w:tr w:rsidR="00451966" w:rsidRPr="00B81708" w14:paraId="701501BD" w14:textId="77777777" w:rsidTr="002625BB">
        <w:tc>
          <w:tcPr>
            <w:tcW w:w="615" w:type="dxa"/>
            <w:shd w:val="clear" w:color="auto" w:fill="auto"/>
          </w:tcPr>
          <w:p w14:paraId="085C20BA" w14:textId="232AB246" w:rsidR="00451966" w:rsidRPr="00C85210" w:rsidRDefault="00F11AA1" w:rsidP="00A979A5">
            <w:r w:rsidRPr="00C85210">
              <w:t>48</w:t>
            </w:r>
            <w:r w:rsidR="00C85210">
              <w:t>.</w:t>
            </w:r>
          </w:p>
        </w:tc>
        <w:tc>
          <w:tcPr>
            <w:tcW w:w="9728" w:type="dxa"/>
            <w:gridSpan w:val="2"/>
            <w:shd w:val="clear" w:color="auto" w:fill="auto"/>
          </w:tcPr>
          <w:p w14:paraId="3F7C83C1" w14:textId="77777777" w:rsidR="00451966" w:rsidRPr="00C85210" w:rsidRDefault="00451966" w:rsidP="00A979A5">
            <w:r w:rsidRPr="00C85210">
              <w:t>Do staff have regular appraisals in which safeguarding issues can be discussed?</w:t>
            </w:r>
          </w:p>
        </w:tc>
        <w:tc>
          <w:tcPr>
            <w:tcW w:w="3605" w:type="dxa"/>
            <w:gridSpan w:val="2"/>
            <w:shd w:val="clear" w:color="auto" w:fill="auto"/>
          </w:tcPr>
          <w:p w14:paraId="51602269" w14:textId="08FEA7F8" w:rsidR="00451966" w:rsidRPr="00C85210" w:rsidRDefault="00451966" w:rsidP="00A979A5">
            <w:pPr>
              <w:rPr>
                <w:color w:val="000000" w:themeColor="text1"/>
              </w:rPr>
            </w:pPr>
            <w:r w:rsidRPr="00C85210">
              <w:rPr>
                <w:color w:val="000000" w:themeColor="text1"/>
              </w:rPr>
              <w:t>Yes/No</w:t>
            </w:r>
          </w:p>
        </w:tc>
      </w:tr>
      <w:tr w:rsidR="00451966" w:rsidRPr="00417615" w14:paraId="29878F02" w14:textId="77777777" w:rsidTr="00111622">
        <w:tc>
          <w:tcPr>
            <w:tcW w:w="615" w:type="dxa"/>
          </w:tcPr>
          <w:p w14:paraId="40145946" w14:textId="0019DD38" w:rsidR="00073C9E" w:rsidRPr="00C85210" w:rsidRDefault="00F11AA1" w:rsidP="00A979A5">
            <w:r w:rsidRPr="00C85210">
              <w:t>4</w:t>
            </w:r>
            <w:r w:rsidR="00C85210" w:rsidRPr="00C85210">
              <w:t>9.</w:t>
            </w:r>
            <w:r w:rsidR="00073C9E" w:rsidRPr="00C85210">
              <w:t xml:space="preserve">    </w:t>
            </w:r>
          </w:p>
          <w:p w14:paraId="2586CC1D" w14:textId="77777777" w:rsidR="00073C9E" w:rsidRPr="00C85210" w:rsidRDefault="00073C9E" w:rsidP="00A979A5"/>
          <w:p w14:paraId="281CA564" w14:textId="77777777" w:rsidR="00073C9E" w:rsidRPr="00C85210" w:rsidRDefault="00073C9E" w:rsidP="00A979A5"/>
          <w:p w14:paraId="547C3737" w14:textId="77777777" w:rsidR="00073C9E" w:rsidRPr="00C85210" w:rsidRDefault="00073C9E" w:rsidP="00A979A5"/>
          <w:p w14:paraId="1A167F6F" w14:textId="60DFCA45" w:rsidR="00451966" w:rsidRPr="00C85210" w:rsidRDefault="00F11AA1" w:rsidP="00A979A5">
            <w:r w:rsidRPr="00C85210">
              <w:t>50</w:t>
            </w:r>
            <w:r w:rsidR="00B54AE2" w:rsidRPr="00C85210">
              <w:t>.</w:t>
            </w:r>
          </w:p>
        </w:tc>
        <w:tc>
          <w:tcPr>
            <w:tcW w:w="9728" w:type="dxa"/>
            <w:gridSpan w:val="2"/>
          </w:tcPr>
          <w:p w14:paraId="21C00875" w14:textId="0FADC793" w:rsidR="003A440E" w:rsidRPr="00C85210" w:rsidRDefault="00451966" w:rsidP="003A440E">
            <w:r w:rsidRPr="00C85210">
              <w:t>Is learning from GP Practice safeguarding leads forum</w:t>
            </w:r>
            <w:r w:rsidR="00D877CC" w:rsidRPr="00C85210">
              <w:t xml:space="preserve"> (including learning from Child Safeguarding Practice Review/ Local Learning Reviews/Safeguarding Adults Reviews/Domestic Homicide reviews)</w:t>
            </w:r>
            <w:r w:rsidRPr="00C85210">
              <w:t xml:space="preserve"> shared with practice colleagues?</w:t>
            </w:r>
            <w:r w:rsidR="003A440E" w:rsidRPr="00C85210">
              <w:t xml:space="preserve"> </w:t>
            </w:r>
          </w:p>
          <w:p w14:paraId="3181C814" w14:textId="77777777" w:rsidR="003A440E" w:rsidRPr="00C85210" w:rsidRDefault="003A440E" w:rsidP="003A440E"/>
          <w:p w14:paraId="62136327" w14:textId="4782CEF7" w:rsidR="00451966" w:rsidRPr="00C85210" w:rsidRDefault="003A440E" w:rsidP="009B09F3">
            <w:r w:rsidRPr="00C85210">
              <w:t>Please share any comments on forums/suggestions for additional support/particular topics the practice team would find helpful to be covered in the next Safeguarding PLTs/Forums?</w:t>
            </w:r>
          </w:p>
        </w:tc>
        <w:tc>
          <w:tcPr>
            <w:tcW w:w="3605" w:type="dxa"/>
            <w:gridSpan w:val="2"/>
          </w:tcPr>
          <w:p w14:paraId="78D40D86" w14:textId="5B05E5BE" w:rsidR="00451966" w:rsidRPr="00C85210" w:rsidRDefault="00451966" w:rsidP="009B09F3">
            <w:r w:rsidRPr="00C85210">
              <w:t>Yes/No</w:t>
            </w:r>
            <w:r w:rsidR="00D877CC" w:rsidRPr="00C85210">
              <w:t>/Unsure</w:t>
            </w:r>
          </w:p>
          <w:p w14:paraId="296C3505" w14:textId="373ACC45" w:rsidR="003A440E" w:rsidRPr="00C85210" w:rsidRDefault="003A440E" w:rsidP="009B09F3"/>
          <w:p w14:paraId="65BB4988" w14:textId="5D00D7C5" w:rsidR="003A440E" w:rsidRPr="00C85210" w:rsidRDefault="003A440E" w:rsidP="009B09F3"/>
          <w:p w14:paraId="046299F4" w14:textId="77777777" w:rsidR="003A440E" w:rsidRPr="00C85210" w:rsidRDefault="003A440E" w:rsidP="009B09F3"/>
          <w:p w14:paraId="1CE39587" w14:textId="77777777" w:rsidR="00451966" w:rsidRPr="00C85210" w:rsidRDefault="00451966" w:rsidP="009B09F3"/>
          <w:p w14:paraId="6C2383E3" w14:textId="4DD40267" w:rsidR="00451966" w:rsidRPr="00C85210" w:rsidRDefault="00451966" w:rsidP="003A440E"/>
        </w:tc>
      </w:tr>
    </w:tbl>
    <w:p w14:paraId="21028CC2" w14:textId="77777777" w:rsidR="005E5BD7" w:rsidRPr="00417615" w:rsidRDefault="005E5BD7" w:rsidP="00A979A5"/>
    <w:tbl>
      <w:tblPr>
        <w:tblStyle w:val="TableGrid"/>
        <w:tblW w:w="0" w:type="auto"/>
        <w:tblLook w:val="04A0" w:firstRow="1" w:lastRow="0" w:firstColumn="1" w:lastColumn="0" w:noHBand="0" w:noVBand="1"/>
      </w:tblPr>
      <w:tblGrid>
        <w:gridCol w:w="717"/>
        <w:gridCol w:w="3318"/>
        <w:gridCol w:w="3539"/>
        <w:gridCol w:w="3116"/>
        <w:gridCol w:w="991"/>
        <w:gridCol w:w="2267"/>
      </w:tblGrid>
      <w:tr w:rsidR="005821AD" w:rsidRPr="00417615" w14:paraId="6D43CB51" w14:textId="77777777" w:rsidTr="001D4932">
        <w:tc>
          <w:tcPr>
            <w:tcW w:w="13887" w:type="dxa"/>
            <w:gridSpan w:val="6"/>
            <w:shd w:val="clear" w:color="auto" w:fill="8DB3E2" w:themeFill="text2" w:themeFillTint="66"/>
          </w:tcPr>
          <w:p w14:paraId="3B55FFD1" w14:textId="77777777" w:rsidR="005821AD" w:rsidRPr="00417615" w:rsidRDefault="005821AD" w:rsidP="00A979A5">
            <w:pPr>
              <w:rPr>
                <w:b/>
              </w:rPr>
            </w:pPr>
            <w:r w:rsidRPr="00417615">
              <w:rPr>
                <w:b/>
              </w:rPr>
              <w:lastRenderedPageBreak/>
              <w:t>Frontline safeguarding</w:t>
            </w:r>
          </w:p>
        </w:tc>
      </w:tr>
      <w:tr w:rsidR="00E17166" w:rsidRPr="00417615" w14:paraId="7905D7FB" w14:textId="77777777" w:rsidTr="00A93635">
        <w:trPr>
          <w:trHeight w:val="1745"/>
        </w:trPr>
        <w:tc>
          <w:tcPr>
            <w:tcW w:w="642" w:type="dxa"/>
            <w:vMerge w:val="restart"/>
          </w:tcPr>
          <w:p w14:paraId="23C59944" w14:textId="473AC51E" w:rsidR="00E17166" w:rsidRDefault="00073C9E" w:rsidP="00A979A5">
            <w:r>
              <w:t>51</w:t>
            </w:r>
            <w:r w:rsidR="00B54AE2">
              <w:t>,52</w:t>
            </w:r>
          </w:p>
        </w:tc>
        <w:tc>
          <w:tcPr>
            <w:tcW w:w="3322" w:type="dxa"/>
            <w:tcBorders>
              <w:bottom w:val="single" w:sz="4" w:space="0" w:color="auto"/>
            </w:tcBorders>
          </w:tcPr>
          <w:p w14:paraId="68F5D40B" w14:textId="45235F94" w:rsidR="00E17166" w:rsidRPr="00917835" w:rsidRDefault="00E17166" w:rsidP="00022A29">
            <w:r w:rsidRPr="00917835">
              <w:t xml:space="preserve">a. Does the team feel confident in identifying and responding to needs to victims of domestic abuse? </w:t>
            </w:r>
          </w:p>
          <w:p w14:paraId="224808DB" w14:textId="0F943DD5" w:rsidR="00E17166" w:rsidRPr="00917835" w:rsidRDefault="00E17166" w:rsidP="00022A29"/>
          <w:p w14:paraId="1C8613CF" w14:textId="428A1B75" w:rsidR="00E17166" w:rsidRPr="00917835" w:rsidRDefault="00E17166" w:rsidP="00442CAC"/>
        </w:tc>
        <w:tc>
          <w:tcPr>
            <w:tcW w:w="9923" w:type="dxa"/>
            <w:gridSpan w:val="4"/>
            <w:tcBorders>
              <w:bottom w:val="single" w:sz="4" w:space="0" w:color="auto"/>
            </w:tcBorders>
          </w:tcPr>
          <w:p w14:paraId="664CCCF0" w14:textId="256EEADE" w:rsidR="00E17166" w:rsidRPr="00917835" w:rsidRDefault="00E17166" w:rsidP="00585485">
            <w:r w:rsidRPr="00917835">
              <w:t xml:space="preserve">Yes- e.g., we have a clear robust system, including regular referral to IDVA services (IRIS/Refuge), we regularly undertake routine enquiry during consultations including ante- and postnatal appointment, we regularly discuss cases at our safeguarding </w:t>
            </w:r>
            <w:r w:rsidR="001A6D70" w:rsidRPr="00917835">
              <w:t>meeting.</w:t>
            </w:r>
          </w:p>
          <w:p w14:paraId="2B5EEE87" w14:textId="4788D80C" w:rsidR="00E17166" w:rsidRPr="00917835" w:rsidRDefault="00E17166" w:rsidP="00585485">
            <w:r w:rsidRPr="00917835">
              <w:t xml:space="preserve">Mostly Yes- e.g., on reflection we need to further embed routine enquiry and review our referral rates and ensure we discuss such cases on a regular </w:t>
            </w:r>
            <w:r w:rsidR="001A6D70" w:rsidRPr="00917835">
              <w:t>basis.</w:t>
            </w:r>
          </w:p>
          <w:p w14:paraId="6E95846A" w14:textId="48ADF219" w:rsidR="00E17166" w:rsidRPr="00917835" w:rsidRDefault="00E17166" w:rsidP="00022A29">
            <w:r w:rsidRPr="00917835">
              <w:t>Mostly No- e.g., we recognise this as an area we would value additional support</w:t>
            </w:r>
          </w:p>
        </w:tc>
      </w:tr>
      <w:tr w:rsidR="00E17166" w:rsidRPr="00417615" w14:paraId="4AEE6991" w14:textId="77777777" w:rsidTr="001D4932">
        <w:tc>
          <w:tcPr>
            <w:tcW w:w="642" w:type="dxa"/>
            <w:vMerge/>
            <w:tcBorders>
              <w:bottom w:val="single" w:sz="4" w:space="0" w:color="auto"/>
            </w:tcBorders>
          </w:tcPr>
          <w:p w14:paraId="478A8241" w14:textId="77777777" w:rsidR="00E17166" w:rsidRDefault="00E17166" w:rsidP="00A979A5"/>
        </w:tc>
        <w:tc>
          <w:tcPr>
            <w:tcW w:w="13245" w:type="dxa"/>
            <w:gridSpan w:val="5"/>
            <w:tcBorders>
              <w:bottom w:val="single" w:sz="4" w:space="0" w:color="auto"/>
            </w:tcBorders>
          </w:tcPr>
          <w:p w14:paraId="01065082" w14:textId="54DD200F" w:rsidR="00E17166" w:rsidRPr="00917835" w:rsidRDefault="00917835" w:rsidP="00585485">
            <w:r w:rsidRPr="00917835">
              <w:t xml:space="preserve">b. </w:t>
            </w:r>
            <w:r w:rsidR="00E17166" w:rsidRPr="00917835">
              <w:t xml:space="preserve">Please give feedback on access to training and advocacy for domestic abuse, </w:t>
            </w:r>
          </w:p>
          <w:p w14:paraId="105ACF98" w14:textId="0C754EFB" w:rsidR="00E17166" w:rsidRPr="00917835" w:rsidRDefault="00E17166" w:rsidP="00585485">
            <w:r w:rsidRPr="00917835">
              <w:t>Would you prefer practice based or borough</w:t>
            </w:r>
            <w:r w:rsidR="004D4459" w:rsidRPr="00917835">
              <w:t>/locality</w:t>
            </w:r>
            <w:r w:rsidRPr="00917835">
              <w:t xml:space="preserve"> wide training?</w:t>
            </w:r>
          </w:p>
          <w:p w14:paraId="3A402C40" w14:textId="649FE654" w:rsidR="004D4459" w:rsidRPr="00917835" w:rsidRDefault="004D4459" w:rsidP="00585485"/>
        </w:tc>
      </w:tr>
      <w:tr w:rsidR="009C69CE" w:rsidRPr="00417615" w14:paraId="75327CE5" w14:textId="77777777" w:rsidTr="001D4932">
        <w:tc>
          <w:tcPr>
            <w:tcW w:w="642" w:type="dxa"/>
            <w:tcBorders>
              <w:bottom w:val="single" w:sz="4" w:space="0" w:color="auto"/>
            </w:tcBorders>
          </w:tcPr>
          <w:p w14:paraId="659D14DC" w14:textId="29B03579" w:rsidR="009C69CE" w:rsidRDefault="00B54AE2" w:rsidP="00A979A5">
            <w:r>
              <w:t>53.</w:t>
            </w:r>
          </w:p>
        </w:tc>
        <w:tc>
          <w:tcPr>
            <w:tcW w:w="10977" w:type="dxa"/>
            <w:gridSpan w:val="4"/>
            <w:tcBorders>
              <w:bottom w:val="single" w:sz="4" w:space="0" w:color="auto"/>
            </w:tcBorders>
          </w:tcPr>
          <w:p w14:paraId="5F9BEF58" w14:textId="3E0E447A" w:rsidR="009C69CE" w:rsidRPr="000367EA" w:rsidRDefault="009C69CE" w:rsidP="00323028">
            <w:r w:rsidRPr="000367EA">
              <w:t xml:space="preserve">Are clinical staff confident about when to seek consent and when they </w:t>
            </w:r>
            <w:r w:rsidR="00BD0C0E" w:rsidRPr="000367EA">
              <w:t>can</w:t>
            </w:r>
            <w:r w:rsidRPr="000367EA">
              <w:t xml:space="preserve"> share information without consent to safeguard children</w:t>
            </w:r>
            <w:r w:rsidR="00955449">
              <w:t xml:space="preserve"> and vulnerable adults</w:t>
            </w:r>
            <w:r w:rsidRPr="000367EA">
              <w:t>?</w:t>
            </w:r>
          </w:p>
        </w:tc>
        <w:tc>
          <w:tcPr>
            <w:tcW w:w="2268" w:type="dxa"/>
            <w:tcBorders>
              <w:bottom w:val="single" w:sz="4" w:space="0" w:color="auto"/>
            </w:tcBorders>
          </w:tcPr>
          <w:p w14:paraId="56361E3A" w14:textId="2BC92BA4" w:rsidR="009C69CE" w:rsidRPr="00190E11" w:rsidRDefault="009C69CE" w:rsidP="00323028">
            <w:r w:rsidRPr="00190E11">
              <w:t>Yes/No/Unsure</w:t>
            </w:r>
          </w:p>
        </w:tc>
      </w:tr>
      <w:tr w:rsidR="00442CAC" w:rsidRPr="00417615" w14:paraId="195AB54D" w14:textId="77777777" w:rsidTr="001D4932">
        <w:tc>
          <w:tcPr>
            <w:tcW w:w="642" w:type="dxa"/>
            <w:tcBorders>
              <w:bottom w:val="single" w:sz="4" w:space="0" w:color="auto"/>
            </w:tcBorders>
          </w:tcPr>
          <w:p w14:paraId="043FA3B8" w14:textId="01C6DD18" w:rsidR="00442CAC" w:rsidRDefault="004173C5" w:rsidP="00A979A5">
            <w:r>
              <w:t>54</w:t>
            </w:r>
            <w:r w:rsidR="009F7A0C">
              <w:t>,55</w:t>
            </w:r>
          </w:p>
        </w:tc>
        <w:tc>
          <w:tcPr>
            <w:tcW w:w="10977" w:type="dxa"/>
            <w:gridSpan w:val="4"/>
            <w:tcBorders>
              <w:bottom w:val="single" w:sz="4" w:space="0" w:color="auto"/>
            </w:tcBorders>
          </w:tcPr>
          <w:p w14:paraId="4A9F53EC" w14:textId="4AE52479" w:rsidR="00442CAC" w:rsidRDefault="00C550A8" w:rsidP="00022A29">
            <w:r w:rsidRPr="001869BC">
              <w:t>Has your practice had experience in following the “</w:t>
            </w:r>
            <w:r w:rsidR="00320C9E" w:rsidRPr="007A7566">
              <w:t>Complex</w:t>
            </w:r>
            <w:r w:rsidR="00442CAC" w:rsidRPr="007A7566">
              <w:t xml:space="preserve"> case pathway</w:t>
            </w:r>
            <w:r w:rsidRPr="001869BC">
              <w:t>”</w:t>
            </w:r>
            <w:r>
              <w:t xml:space="preserve"> which was </w:t>
            </w:r>
            <w:r w:rsidR="00211CB6">
              <w:t xml:space="preserve">brought out as </w:t>
            </w:r>
            <w:r w:rsidR="0060715D">
              <w:t xml:space="preserve">Southwark </w:t>
            </w:r>
            <w:r w:rsidR="008620B8">
              <w:t>Safeguarding</w:t>
            </w:r>
            <w:r w:rsidR="0060715D">
              <w:t xml:space="preserve"> Adults Board</w:t>
            </w:r>
            <w:r w:rsidR="008620B8">
              <w:t xml:space="preserve"> </w:t>
            </w:r>
            <w:r w:rsidR="00211CB6">
              <w:t xml:space="preserve">guidance </w:t>
            </w:r>
            <w:r w:rsidR="00797423">
              <w:t>in 2021</w:t>
            </w:r>
            <w:r w:rsidR="00DC6A2C">
              <w:t>/22?</w:t>
            </w:r>
            <w:r w:rsidR="007A7566">
              <w:t xml:space="preserve"> </w:t>
            </w:r>
            <w:hyperlink r:id="rId12" w:anchor=":~:text=The%20Complex%20Case%20Pathway%20is,where%20possible%2C%20reduce%20that%20risk." w:history="1">
              <w:r w:rsidR="007A7566">
                <w:rPr>
                  <w:rStyle w:val="Hyperlink"/>
                </w:rPr>
                <w:t>Safeguarding The London Borough of Southwark • Resources</w:t>
              </w:r>
            </w:hyperlink>
          </w:p>
          <w:p w14:paraId="187875C1" w14:textId="296CBC25" w:rsidR="00B02568" w:rsidRPr="00442CAC" w:rsidRDefault="00D35F80" w:rsidP="00022A29">
            <w:r>
              <w:t xml:space="preserve">Do you have any feedback </w:t>
            </w:r>
            <w:r w:rsidR="00D37B63">
              <w:t>about using it</w:t>
            </w:r>
            <w:r w:rsidR="00B02568">
              <w:t>?</w:t>
            </w:r>
            <w:r w:rsidR="009E78CF">
              <w:t xml:space="preserve"> (</w:t>
            </w:r>
            <w:r w:rsidR="001638BE">
              <w:t>case examples, challenges</w:t>
            </w:r>
            <w:r w:rsidR="00C25F1A">
              <w:t xml:space="preserve">, and positive </w:t>
            </w:r>
            <w:r w:rsidR="004811D8">
              <w:t>outcomes)</w:t>
            </w:r>
          </w:p>
        </w:tc>
        <w:tc>
          <w:tcPr>
            <w:tcW w:w="2268" w:type="dxa"/>
            <w:tcBorders>
              <w:bottom w:val="single" w:sz="4" w:space="0" w:color="auto"/>
            </w:tcBorders>
          </w:tcPr>
          <w:p w14:paraId="604A3185" w14:textId="20B0067F" w:rsidR="00442CAC" w:rsidRPr="00442CAC" w:rsidRDefault="009D110B" w:rsidP="000F268B">
            <w:pPr>
              <w:rPr>
                <w:strike/>
              </w:rPr>
            </w:pPr>
            <w:r w:rsidRPr="00190E11">
              <w:t>Yes/No/Unsure</w:t>
            </w:r>
          </w:p>
        </w:tc>
      </w:tr>
      <w:tr w:rsidR="00442CAC" w:rsidRPr="00417615" w14:paraId="3968FF19" w14:textId="77777777" w:rsidTr="00927ED1">
        <w:tc>
          <w:tcPr>
            <w:tcW w:w="642" w:type="dxa"/>
            <w:tcBorders>
              <w:bottom w:val="single" w:sz="4" w:space="0" w:color="auto"/>
            </w:tcBorders>
          </w:tcPr>
          <w:p w14:paraId="39BC2FF0" w14:textId="0489881F" w:rsidR="00442CAC" w:rsidRDefault="000C3F4C" w:rsidP="00A979A5">
            <w:r>
              <w:t>5</w:t>
            </w:r>
            <w:r w:rsidR="009F7A0C">
              <w:t>6,57</w:t>
            </w:r>
          </w:p>
        </w:tc>
        <w:tc>
          <w:tcPr>
            <w:tcW w:w="10977" w:type="dxa"/>
            <w:gridSpan w:val="4"/>
            <w:tcBorders>
              <w:bottom w:val="single" w:sz="4" w:space="0" w:color="auto"/>
            </w:tcBorders>
            <w:shd w:val="clear" w:color="auto" w:fill="auto"/>
          </w:tcPr>
          <w:p w14:paraId="70173846" w14:textId="13D2BBDB" w:rsidR="00442CAC" w:rsidRPr="00EE2267" w:rsidRDefault="00A47C92" w:rsidP="00022A29">
            <w:r w:rsidRPr="00EE2267">
              <w:t>Is the practice team confident</w:t>
            </w:r>
            <w:r w:rsidR="00DF7BD4" w:rsidRPr="00EE2267">
              <w:t xml:space="preserve"> </w:t>
            </w:r>
            <w:r w:rsidR="00D9637E" w:rsidRPr="00EE2267">
              <w:t xml:space="preserve">in accessing </w:t>
            </w:r>
            <w:r w:rsidR="00D53C7F" w:rsidRPr="00EE2267">
              <w:t xml:space="preserve">support </w:t>
            </w:r>
            <w:r w:rsidR="00D9637E" w:rsidRPr="00EE2267">
              <w:t xml:space="preserve">and making </w:t>
            </w:r>
            <w:r w:rsidR="00442CAC" w:rsidRPr="00EE2267">
              <w:t xml:space="preserve">Family </w:t>
            </w:r>
            <w:r w:rsidR="00D9637E" w:rsidRPr="00EE2267">
              <w:t>E</w:t>
            </w:r>
            <w:r w:rsidR="00442CAC" w:rsidRPr="00EE2267">
              <w:t xml:space="preserve">arly </w:t>
            </w:r>
            <w:r w:rsidR="00D9637E" w:rsidRPr="00EE2267">
              <w:t>H</w:t>
            </w:r>
            <w:r w:rsidR="00442CAC" w:rsidRPr="00EE2267">
              <w:t>elp</w:t>
            </w:r>
            <w:r w:rsidR="00656402" w:rsidRPr="00EE2267">
              <w:t xml:space="preserve"> </w:t>
            </w:r>
            <w:r w:rsidR="00D95488" w:rsidRPr="00EE2267">
              <w:t>referrals</w:t>
            </w:r>
            <w:r w:rsidR="00D53C7F" w:rsidRPr="00EE2267">
              <w:t>?</w:t>
            </w:r>
            <w:r w:rsidR="00BA1E1A" w:rsidRPr="00EE2267">
              <w:t xml:space="preserve"> </w:t>
            </w:r>
          </w:p>
          <w:p w14:paraId="0387D3C5" w14:textId="77986450" w:rsidR="004C1FFC" w:rsidRPr="00EE2267" w:rsidRDefault="004C1FFC" w:rsidP="00022A29">
            <w:r w:rsidRPr="00EE2267">
              <w:t>Please share any commen</w:t>
            </w:r>
            <w:r w:rsidR="004273E5" w:rsidRPr="00EE2267">
              <w:t>t</w:t>
            </w:r>
            <w:r w:rsidRPr="00EE2267">
              <w:t>s</w:t>
            </w:r>
          </w:p>
        </w:tc>
        <w:tc>
          <w:tcPr>
            <w:tcW w:w="2268" w:type="dxa"/>
            <w:tcBorders>
              <w:bottom w:val="single" w:sz="4" w:space="0" w:color="auto"/>
            </w:tcBorders>
          </w:tcPr>
          <w:p w14:paraId="0CD3EE48" w14:textId="046C1445" w:rsidR="00442CAC" w:rsidRPr="00442CAC" w:rsidRDefault="004B5E72" w:rsidP="000F268B">
            <w:pPr>
              <w:rPr>
                <w:strike/>
              </w:rPr>
            </w:pPr>
            <w:r w:rsidRPr="00190E11">
              <w:t>Yes/No/Unsure</w:t>
            </w:r>
          </w:p>
        </w:tc>
      </w:tr>
      <w:tr w:rsidR="00C1125C" w:rsidRPr="00417615" w14:paraId="50D6B007" w14:textId="77777777" w:rsidTr="00945E28">
        <w:tc>
          <w:tcPr>
            <w:tcW w:w="642" w:type="dxa"/>
            <w:tcBorders>
              <w:bottom w:val="single" w:sz="4" w:space="0" w:color="auto"/>
            </w:tcBorders>
          </w:tcPr>
          <w:p w14:paraId="55CC285A" w14:textId="71EF1AC0" w:rsidR="00C1125C" w:rsidRDefault="009F7A0C" w:rsidP="00A979A5">
            <w:r>
              <w:t>58.</w:t>
            </w:r>
          </w:p>
        </w:tc>
        <w:tc>
          <w:tcPr>
            <w:tcW w:w="13245" w:type="dxa"/>
            <w:gridSpan w:val="5"/>
            <w:tcBorders>
              <w:bottom w:val="single" w:sz="4" w:space="0" w:color="auto"/>
            </w:tcBorders>
          </w:tcPr>
          <w:p w14:paraId="52761BFE" w14:textId="73C99528" w:rsidR="00C1125C" w:rsidRPr="004273E5" w:rsidRDefault="00C1125C" w:rsidP="00022A29">
            <w:r w:rsidRPr="004273E5">
              <w:t xml:space="preserve">Please outline </w:t>
            </w:r>
            <w:r w:rsidR="000467D0">
              <w:t xml:space="preserve">practice </w:t>
            </w:r>
            <w:r w:rsidRPr="004273E5">
              <w:t>process for managing requests for safeguarding information, sharing details of process for producing reports e.g. standard proforma</w:t>
            </w:r>
            <w:r w:rsidR="00ED5D81">
              <w:t>/</w:t>
            </w:r>
            <w:r w:rsidRPr="004273E5">
              <w:t xml:space="preserve"> report prepared by admin for clinical staff to review</w:t>
            </w:r>
            <w:r w:rsidR="00ED5D81">
              <w:t>/</w:t>
            </w:r>
            <w:r w:rsidRPr="004273E5">
              <w:t xml:space="preserve"> prepared on </w:t>
            </w:r>
            <w:r w:rsidR="001A6D70" w:rsidRPr="004273E5">
              <w:t>case-by-case</w:t>
            </w:r>
            <w:r w:rsidRPr="004273E5">
              <w:t xml:space="preserve"> basis by GP </w:t>
            </w:r>
          </w:p>
          <w:p w14:paraId="181CB55E" w14:textId="77777777" w:rsidR="00C1125C" w:rsidRDefault="00C1125C" w:rsidP="00022A29">
            <w:pPr>
              <w:rPr>
                <w:highlight w:val="yellow"/>
              </w:rPr>
            </w:pPr>
          </w:p>
          <w:p w14:paraId="4E4F3CA7" w14:textId="77777777" w:rsidR="00C1125C" w:rsidRPr="00442CAC" w:rsidRDefault="00C1125C" w:rsidP="000F268B">
            <w:pPr>
              <w:rPr>
                <w:strike/>
              </w:rPr>
            </w:pPr>
          </w:p>
        </w:tc>
      </w:tr>
      <w:tr w:rsidR="005347D2" w:rsidRPr="00417615" w14:paraId="3F326C84" w14:textId="77777777" w:rsidTr="001D4932">
        <w:trPr>
          <w:trHeight w:val="405"/>
        </w:trPr>
        <w:tc>
          <w:tcPr>
            <w:tcW w:w="642" w:type="dxa"/>
            <w:vMerge w:val="restart"/>
            <w:tcBorders>
              <w:top w:val="single" w:sz="4" w:space="0" w:color="auto"/>
            </w:tcBorders>
          </w:tcPr>
          <w:p w14:paraId="541C7800" w14:textId="4E836E48" w:rsidR="005347D2" w:rsidRPr="00417615" w:rsidRDefault="006B54FD" w:rsidP="00A979A5">
            <w:r>
              <w:t>59</w:t>
            </w:r>
            <w:r w:rsidR="0090529E">
              <w:t>-62</w:t>
            </w:r>
            <w:r w:rsidR="00C85210">
              <w:t>.</w:t>
            </w:r>
          </w:p>
        </w:tc>
        <w:tc>
          <w:tcPr>
            <w:tcW w:w="6866" w:type="dxa"/>
            <w:gridSpan w:val="2"/>
            <w:vMerge w:val="restart"/>
            <w:tcBorders>
              <w:top w:val="single" w:sz="4" w:space="0" w:color="auto"/>
            </w:tcBorders>
          </w:tcPr>
          <w:p w14:paraId="707B5A32" w14:textId="4F3FD8F8" w:rsidR="005347D2" w:rsidRPr="00417615" w:rsidRDefault="005347D2" w:rsidP="008C5FCB">
            <w:r>
              <w:t>How often do you</w:t>
            </w:r>
            <w:r w:rsidR="004F670F">
              <w:t>/are you able</w:t>
            </w:r>
            <w:r>
              <w:t xml:space="preserve"> </w:t>
            </w:r>
            <w:r w:rsidR="00D42458">
              <w:t xml:space="preserve">to </w:t>
            </w:r>
            <w:r>
              <w:t>meet as a practice team to discuss current safeguarding cases?</w:t>
            </w:r>
            <w:r w:rsidR="00DF427F">
              <w:t xml:space="preserve"> </w:t>
            </w:r>
            <w:r w:rsidRPr="00417615">
              <w:t>e.g. Weekly, monthly, quarterly,</w:t>
            </w:r>
            <w:r w:rsidR="0027188E">
              <w:t xml:space="preserve"> sporadically, never,</w:t>
            </w:r>
            <w:r w:rsidRPr="00417615">
              <w:t xml:space="preserve"> other</w:t>
            </w:r>
          </w:p>
        </w:tc>
        <w:tc>
          <w:tcPr>
            <w:tcW w:w="3119" w:type="dxa"/>
            <w:tcBorders>
              <w:top w:val="single" w:sz="4" w:space="0" w:color="auto"/>
            </w:tcBorders>
          </w:tcPr>
          <w:p w14:paraId="47401385" w14:textId="2FCE57F2" w:rsidR="005347D2" w:rsidRPr="00417615" w:rsidRDefault="00C16B01" w:rsidP="005E62ED">
            <w:r>
              <w:t>Adult</w:t>
            </w:r>
          </w:p>
        </w:tc>
        <w:tc>
          <w:tcPr>
            <w:tcW w:w="3260" w:type="dxa"/>
            <w:gridSpan w:val="2"/>
            <w:tcBorders>
              <w:top w:val="single" w:sz="4" w:space="0" w:color="auto"/>
            </w:tcBorders>
          </w:tcPr>
          <w:p w14:paraId="0039A9C4" w14:textId="0653AA1C" w:rsidR="005347D2" w:rsidRPr="00417615" w:rsidRDefault="00C16B01" w:rsidP="005E62ED">
            <w:r>
              <w:t>Children</w:t>
            </w:r>
          </w:p>
        </w:tc>
      </w:tr>
      <w:tr w:rsidR="003E0467" w:rsidRPr="00417615" w14:paraId="6F9B5DDC" w14:textId="77777777" w:rsidTr="00945E28">
        <w:trPr>
          <w:trHeight w:val="820"/>
        </w:trPr>
        <w:tc>
          <w:tcPr>
            <w:tcW w:w="642" w:type="dxa"/>
            <w:vMerge/>
            <w:tcBorders>
              <w:top w:val="single" w:sz="4" w:space="0" w:color="auto"/>
            </w:tcBorders>
          </w:tcPr>
          <w:p w14:paraId="52EF5587" w14:textId="77777777" w:rsidR="003E0467" w:rsidRDefault="003E0467" w:rsidP="00A979A5"/>
        </w:tc>
        <w:tc>
          <w:tcPr>
            <w:tcW w:w="6866" w:type="dxa"/>
            <w:gridSpan w:val="2"/>
            <w:vMerge/>
            <w:tcBorders>
              <w:top w:val="single" w:sz="4" w:space="0" w:color="auto"/>
            </w:tcBorders>
          </w:tcPr>
          <w:p w14:paraId="42B0F1C3" w14:textId="77777777" w:rsidR="003E0467" w:rsidRDefault="003E0467" w:rsidP="008C5FCB"/>
        </w:tc>
        <w:tc>
          <w:tcPr>
            <w:tcW w:w="3119" w:type="dxa"/>
            <w:tcBorders>
              <w:top w:val="single" w:sz="4" w:space="0" w:color="auto"/>
            </w:tcBorders>
          </w:tcPr>
          <w:p w14:paraId="193797E4" w14:textId="77777777" w:rsidR="003E0467" w:rsidRDefault="003E0467" w:rsidP="005E62ED"/>
        </w:tc>
        <w:tc>
          <w:tcPr>
            <w:tcW w:w="3260" w:type="dxa"/>
            <w:gridSpan w:val="2"/>
            <w:tcBorders>
              <w:top w:val="single" w:sz="4" w:space="0" w:color="auto"/>
            </w:tcBorders>
          </w:tcPr>
          <w:p w14:paraId="04CAB556" w14:textId="77777777" w:rsidR="003E0467" w:rsidRDefault="003E0467" w:rsidP="005E62ED"/>
        </w:tc>
      </w:tr>
      <w:tr w:rsidR="00442CAC" w:rsidRPr="00417615" w14:paraId="241AE311" w14:textId="77777777" w:rsidTr="001D4932">
        <w:trPr>
          <w:trHeight w:val="315"/>
        </w:trPr>
        <w:tc>
          <w:tcPr>
            <w:tcW w:w="642" w:type="dxa"/>
            <w:vMerge/>
          </w:tcPr>
          <w:p w14:paraId="03F1C826" w14:textId="77777777" w:rsidR="00442CAC" w:rsidRPr="00417615" w:rsidRDefault="00442CAC" w:rsidP="005347D2"/>
        </w:tc>
        <w:tc>
          <w:tcPr>
            <w:tcW w:w="6866" w:type="dxa"/>
            <w:gridSpan w:val="2"/>
            <w:vMerge w:val="restart"/>
          </w:tcPr>
          <w:p w14:paraId="27467BBC" w14:textId="02068D6B" w:rsidR="00442CAC" w:rsidRDefault="00442CAC" w:rsidP="005347D2">
            <w:r w:rsidRPr="00417615">
              <w:t>How often do you</w:t>
            </w:r>
            <w:r w:rsidR="004F670F">
              <w:t>/are you able</w:t>
            </w:r>
            <w:r w:rsidRPr="00417615">
              <w:t xml:space="preserve"> </w:t>
            </w:r>
            <w:r w:rsidR="00D42458">
              <w:t xml:space="preserve">to </w:t>
            </w:r>
            <w:r w:rsidRPr="00417615">
              <w:t>meet with community colleagues to discuss cases of concern?</w:t>
            </w:r>
            <w:r>
              <w:t xml:space="preserve"> </w:t>
            </w:r>
            <w:r w:rsidRPr="00417615">
              <w:t>e.g. Weekly, monthly, quarterly,</w:t>
            </w:r>
            <w:r>
              <w:t xml:space="preserve"> sporadically, never,</w:t>
            </w:r>
            <w:r w:rsidRPr="00417615">
              <w:t xml:space="preserve"> </w:t>
            </w:r>
            <w:r w:rsidR="001A6D70" w:rsidRPr="00417615">
              <w:t>other</w:t>
            </w:r>
            <w:r w:rsidR="001A6D70">
              <w:t>.</w:t>
            </w:r>
          </w:p>
          <w:p w14:paraId="7F05A085" w14:textId="7B47A523" w:rsidR="00442CAC" w:rsidRPr="00417615" w:rsidRDefault="00442CAC" w:rsidP="005347D2"/>
        </w:tc>
        <w:tc>
          <w:tcPr>
            <w:tcW w:w="3119" w:type="dxa"/>
          </w:tcPr>
          <w:p w14:paraId="1CADCDCA" w14:textId="77777777" w:rsidR="00442CAC" w:rsidRPr="00417615" w:rsidRDefault="00442CAC" w:rsidP="005347D2">
            <w:r w:rsidRPr="00417615">
              <w:t>Health visitors</w:t>
            </w:r>
          </w:p>
        </w:tc>
        <w:tc>
          <w:tcPr>
            <w:tcW w:w="3260" w:type="dxa"/>
            <w:gridSpan w:val="2"/>
          </w:tcPr>
          <w:p w14:paraId="52BC7D2C" w14:textId="77777777" w:rsidR="00442CAC" w:rsidRPr="00417615" w:rsidRDefault="00442CAC" w:rsidP="005347D2">
            <w:r w:rsidRPr="00417615">
              <w:t>District nurses</w:t>
            </w:r>
          </w:p>
        </w:tc>
      </w:tr>
      <w:tr w:rsidR="003E0467" w:rsidRPr="00417615" w14:paraId="3821802F" w14:textId="77777777" w:rsidTr="003E0467">
        <w:trPr>
          <w:trHeight w:val="660"/>
        </w:trPr>
        <w:tc>
          <w:tcPr>
            <w:tcW w:w="642" w:type="dxa"/>
            <w:vMerge/>
          </w:tcPr>
          <w:p w14:paraId="7505FF8E" w14:textId="77777777" w:rsidR="003E0467" w:rsidRPr="00417615" w:rsidRDefault="003E0467" w:rsidP="005347D2"/>
        </w:tc>
        <w:tc>
          <w:tcPr>
            <w:tcW w:w="6866" w:type="dxa"/>
            <w:gridSpan w:val="2"/>
            <w:vMerge/>
          </w:tcPr>
          <w:p w14:paraId="0229EC37" w14:textId="77777777" w:rsidR="003E0467" w:rsidRPr="00417615" w:rsidRDefault="003E0467" w:rsidP="005347D2"/>
        </w:tc>
        <w:tc>
          <w:tcPr>
            <w:tcW w:w="3119" w:type="dxa"/>
          </w:tcPr>
          <w:p w14:paraId="1D57B6C0" w14:textId="77777777" w:rsidR="003E0467" w:rsidRPr="00417615" w:rsidRDefault="003E0467" w:rsidP="005347D2"/>
        </w:tc>
        <w:tc>
          <w:tcPr>
            <w:tcW w:w="3260" w:type="dxa"/>
            <w:gridSpan w:val="2"/>
          </w:tcPr>
          <w:p w14:paraId="490AA324" w14:textId="77777777" w:rsidR="003E0467" w:rsidRPr="00417615" w:rsidRDefault="003E0467" w:rsidP="005347D2"/>
        </w:tc>
      </w:tr>
    </w:tbl>
    <w:p w14:paraId="33356837" w14:textId="77777777" w:rsidR="003C1C6D" w:rsidRDefault="003C1C6D" w:rsidP="00A979A5">
      <w:pPr>
        <w:rPr>
          <w:color w:val="FF0000"/>
        </w:rPr>
      </w:pPr>
    </w:p>
    <w:p w14:paraId="2A5763A4" w14:textId="77777777" w:rsidR="00DE0680" w:rsidRPr="00326C9A" w:rsidRDefault="00DE0680" w:rsidP="00A979A5">
      <w:pPr>
        <w:rPr>
          <w:color w:val="FF0000"/>
        </w:rPr>
      </w:pPr>
    </w:p>
    <w:tbl>
      <w:tblPr>
        <w:tblStyle w:val="TableGrid"/>
        <w:tblW w:w="0" w:type="auto"/>
        <w:tblLook w:val="04A0" w:firstRow="1" w:lastRow="0" w:firstColumn="1" w:lastColumn="0" w:noHBand="0" w:noVBand="1"/>
      </w:tblPr>
      <w:tblGrid>
        <w:gridCol w:w="671"/>
        <w:gridCol w:w="5420"/>
        <w:gridCol w:w="1218"/>
        <w:gridCol w:w="5160"/>
        <w:gridCol w:w="1479"/>
      </w:tblGrid>
      <w:tr w:rsidR="009D7C01" w:rsidRPr="00326C9A" w14:paraId="1710C505" w14:textId="77777777" w:rsidTr="00BC4CD4">
        <w:tc>
          <w:tcPr>
            <w:tcW w:w="13948" w:type="dxa"/>
            <w:gridSpan w:val="5"/>
            <w:shd w:val="clear" w:color="auto" w:fill="8DB3E2" w:themeFill="text2" w:themeFillTint="66"/>
          </w:tcPr>
          <w:p w14:paraId="22EA717E" w14:textId="464EDBA9" w:rsidR="009D7C01" w:rsidRPr="00326C9A" w:rsidRDefault="00E57185" w:rsidP="00A979A5">
            <w:pPr>
              <w:rPr>
                <w:b/>
              </w:rPr>
            </w:pPr>
            <w:r w:rsidRPr="00326C9A">
              <w:rPr>
                <w:b/>
              </w:rPr>
              <w:lastRenderedPageBreak/>
              <w:t>Looked After C</w:t>
            </w:r>
            <w:r w:rsidR="009D7C01" w:rsidRPr="00326C9A">
              <w:rPr>
                <w:b/>
              </w:rPr>
              <w:t>hildren</w:t>
            </w:r>
            <w:r w:rsidRPr="00326C9A">
              <w:rPr>
                <w:b/>
              </w:rPr>
              <w:t xml:space="preserve"> and Care Leavers</w:t>
            </w:r>
          </w:p>
        </w:tc>
      </w:tr>
      <w:tr w:rsidR="001948F2" w:rsidRPr="00417615" w14:paraId="2A33F7B9" w14:textId="77777777" w:rsidTr="00456093">
        <w:trPr>
          <w:trHeight w:val="699"/>
        </w:trPr>
        <w:tc>
          <w:tcPr>
            <w:tcW w:w="671" w:type="dxa"/>
            <w:vMerge w:val="restart"/>
            <w:shd w:val="clear" w:color="auto" w:fill="FFFFFF" w:themeFill="background1"/>
          </w:tcPr>
          <w:p w14:paraId="4F58204C" w14:textId="32E3215B" w:rsidR="001948F2" w:rsidRDefault="0090529E" w:rsidP="00A979A5">
            <w:pPr>
              <w:rPr>
                <w:color w:val="000000" w:themeColor="text1"/>
              </w:rPr>
            </w:pPr>
            <w:r>
              <w:rPr>
                <w:color w:val="000000" w:themeColor="text1"/>
              </w:rPr>
              <w:t>63-70</w:t>
            </w:r>
            <w:r w:rsidR="00C85210">
              <w:rPr>
                <w:color w:val="000000" w:themeColor="text1"/>
              </w:rPr>
              <w:t>.</w:t>
            </w:r>
          </w:p>
          <w:p w14:paraId="4804D3DD" w14:textId="77777777" w:rsidR="0090529E" w:rsidRDefault="0090529E" w:rsidP="00A979A5">
            <w:pPr>
              <w:rPr>
                <w:color w:val="000000" w:themeColor="text1"/>
              </w:rPr>
            </w:pPr>
          </w:p>
          <w:p w14:paraId="5539C1E7" w14:textId="77777777" w:rsidR="0090529E" w:rsidRDefault="0090529E" w:rsidP="00A979A5">
            <w:pPr>
              <w:rPr>
                <w:color w:val="000000" w:themeColor="text1"/>
              </w:rPr>
            </w:pPr>
          </w:p>
          <w:p w14:paraId="172382E8" w14:textId="77777777" w:rsidR="0090529E" w:rsidRDefault="0090529E" w:rsidP="00A979A5">
            <w:pPr>
              <w:rPr>
                <w:color w:val="000000" w:themeColor="text1"/>
              </w:rPr>
            </w:pPr>
          </w:p>
          <w:p w14:paraId="6737EDC9" w14:textId="77777777" w:rsidR="0090529E" w:rsidRDefault="0090529E" w:rsidP="00A979A5">
            <w:pPr>
              <w:rPr>
                <w:color w:val="000000" w:themeColor="text1"/>
              </w:rPr>
            </w:pPr>
          </w:p>
          <w:p w14:paraId="039B69AA" w14:textId="77777777" w:rsidR="0090529E" w:rsidRDefault="0090529E" w:rsidP="00A979A5">
            <w:pPr>
              <w:rPr>
                <w:color w:val="000000" w:themeColor="text1"/>
              </w:rPr>
            </w:pPr>
          </w:p>
          <w:p w14:paraId="0C96C92D" w14:textId="77777777" w:rsidR="0090529E" w:rsidRDefault="0090529E" w:rsidP="00A979A5">
            <w:pPr>
              <w:rPr>
                <w:color w:val="000000" w:themeColor="text1"/>
              </w:rPr>
            </w:pPr>
          </w:p>
          <w:p w14:paraId="217B5943" w14:textId="77777777" w:rsidR="0090529E" w:rsidRDefault="0090529E" w:rsidP="00A979A5">
            <w:pPr>
              <w:rPr>
                <w:color w:val="000000" w:themeColor="text1"/>
              </w:rPr>
            </w:pPr>
          </w:p>
          <w:p w14:paraId="526DB123" w14:textId="7798AB5A" w:rsidR="0090529E" w:rsidRDefault="0090529E" w:rsidP="00A979A5">
            <w:pPr>
              <w:rPr>
                <w:color w:val="000000" w:themeColor="text1"/>
              </w:rPr>
            </w:pPr>
          </w:p>
        </w:tc>
        <w:tc>
          <w:tcPr>
            <w:tcW w:w="13277" w:type="dxa"/>
            <w:gridSpan w:val="4"/>
            <w:shd w:val="clear" w:color="auto" w:fill="FFFFFF" w:themeFill="background1"/>
          </w:tcPr>
          <w:p w14:paraId="66BAE018" w14:textId="2D2D5763" w:rsidR="001948F2" w:rsidRDefault="001948F2" w:rsidP="00AF074C">
            <w:r>
              <w:t xml:space="preserve">We have reviewed coding and recognition of this cohort in the past annual reviews. We would now like to move onto looking into the additional needs of this cohort. Please find search </w:t>
            </w:r>
            <w:r w:rsidR="002625BB" w:rsidRPr="002625BB">
              <w:t>available in Safeguarding folder in the IHL and QHS library in EMIS</w:t>
            </w:r>
            <w:r w:rsidRPr="002625BB">
              <w:t>, to</w:t>
            </w:r>
            <w:r>
              <w:t xml:space="preserve"> review </w:t>
            </w:r>
            <w:r w:rsidR="00B033C0">
              <w:t xml:space="preserve">ADHD/ASD and LD prevalence and </w:t>
            </w:r>
            <w:r>
              <w:t>needs of this cohort</w:t>
            </w:r>
            <w:r w:rsidR="000B7CEF">
              <w:t xml:space="preserve">. </w:t>
            </w:r>
          </w:p>
        </w:tc>
      </w:tr>
      <w:tr w:rsidR="001948F2" w:rsidRPr="00417615" w14:paraId="4A1FB881" w14:textId="77777777" w:rsidTr="00EE000E">
        <w:trPr>
          <w:trHeight w:val="2087"/>
        </w:trPr>
        <w:tc>
          <w:tcPr>
            <w:tcW w:w="671" w:type="dxa"/>
            <w:vMerge/>
            <w:shd w:val="clear" w:color="auto" w:fill="FFFFFF" w:themeFill="background1"/>
          </w:tcPr>
          <w:p w14:paraId="3A7DA63F" w14:textId="7EFA88B9" w:rsidR="001948F2" w:rsidRPr="00326C9A" w:rsidRDefault="001948F2" w:rsidP="00A979A5">
            <w:pPr>
              <w:rPr>
                <w:color w:val="000000" w:themeColor="text1"/>
              </w:rPr>
            </w:pPr>
          </w:p>
        </w:tc>
        <w:tc>
          <w:tcPr>
            <w:tcW w:w="5420" w:type="dxa"/>
            <w:shd w:val="clear" w:color="auto" w:fill="FFFFFF" w:themeFill="background1"/>
          </w:tcPr>
          <w:p w14:paraId="77837564" w14:textId="490CC52A" w:rsidR="001948F2" w:rsidRDefault="00B4405B" w:rsidP="00F71ED0">
            <w:r>
              <w:t xml:space="preserve">Total number of registered patients under 18 years                                              </w:t>
            </w:r>
            <w:r w:rsidR="001948F2">
              <w:t xml:space="preserve">Total number of registered patients under </w:t>
            </w:r>
            <w:r w:rsidR="00F12EDE">
              <w:t>18 years</w:t>
            </w:r>
            <w:r w:rsidR="001948F2">
              <w:t xml:space="preserve">                                    with </w:t>
            </w:r>
            <w:r w:rsidR="00B86792">
              <w:t>an ADHD diagnosis</w:t>
            </w:r>
          </w:p>
          <w:p w14:paraId="74754CE3" w14:textId="0E3994E4" w:rsidR="00B86792" w:rsidRDefault="00B86792" w:rsidP="00F71ED0">
            <w:r>
              <w:t xml:space="preserve">Total number of registered patients under </w:t>
            </w:r>
            <w:r w:rsidR="00F12EDE">
              <w:t>18 years</w:t>
            </w:r>
            <w:r>
              <w:t xml:space="preserve">                                    with an ASD diagnosis</w:t>
            </w:r>
          </w:p>
          <w:p w14:paraId="04E4181F" w14:textId="0C71FAA5" w:rsidR="00B86792" w:rsidRDefault="00B86792" w:rsidP="00F71ED0">
            <w:r>
              <w:t xml:space="preserve">Total number of registered patients under </w:t>
            </w:r>
            <w:r w:rsidR="00F12EDE">
              <w:t>18 years</w:t>
            </w:r>
            <w:r>
              <w:t xml:space="preserve">                                     with an LD diagnosis</w:t>
            </w:r>
          </w:p>
        </w:tc>
        <w:tc>
          <w:tcPr>
            <w:tcW w:w="1218" w:type="dxa"/>
            <w:shd w:val="clear" w:color="auto" w:fill="FFFFFF" w:themeFill="background1"/>
          </w:tcPr>
          <w:p w14:paraId="3784A26A" w14:textId="7649B650" w:rsidR="001948F2" w:rsidRPr="0042751E" w:rsidRDefault="001948F2" w:rsidP="00F71ED0">
            <w:r>
              <w:t xml:space="preserve">                                         </w:t>
            </w:r>
          </w:p>
        </w:tc>
        <w:tc>
          <w:tcPr>
            <w:tcW w:w="5160" w:type="dxa"/>
            <w:shd w:val="clear" w:color="auto" w:fill="FFFFFF" w:themeFill="background1"/>
          </w:tcPr>
          <w:p w14:paraId="16506F23" w14:textId="2FD84AD4" w:rsidR="001948F2" w:rsidRDefault="001948F2" w:rsidP="00AF074C">
            <w:r>
              <w:t xml:space="preserve">Total number of looked after </w:t>
            </w:r>
            <w:r w:rsidR="001A6D70">
              <w:t>children.</w:t>
            </w:r>
          </w:p>
          <w:p w14:paraId="671C5E01" w14:textId="27E03F95" w:rsidR="001948F2" w:rsidRDefault="001948F2" w:rsidP="00AF074C">
            <w:r>
              <w:t>Total number of looked after children with a</w:t>
            </w:r>
            <w:r w:rsidR="00B86792">
              <w:t>n</w:t>
            </w:r>
            <w:r>
              <w:t xml:space="preserve"> </w:t>
            </w:r>
            <w:r w:rsidR="00B86792">
              <w:t>ADHD</w:t>
            </w:r>
            <w:r>
              <w:t xml:space="preserve"> </w:t>
            </w:r>
            <w:r w:rsidR="00F12EDE">
              <w:t>diagnosis.</w:t>
            </w:r>
          </w:p>
          <w:p w14:paraId="714D5E85" w14:textId="3F8B3FDB" w:rsidR="00B86792" w:rsidRDefault="00B86792" w:rsidP="00AF074C">
            <w:r>
              <w:t xml:space="preserve">Total number of looked after children with an ASD </w:t>
            </w:r>
            <w:r w:rsidR="00F12EDE">
              <w:t>diagnosis.</w:t>
            </w:r>
          </w:p>
          <w:p w14:paraId="5429A1FC" w14:textId="6535AC67" w:rsidR="00B86792" w:rsidRDefault="00B86792" w:rsidP="00AF074C">
            <w:r>
              <w:t>Total number of looked after children with an LD diagnosis</w:t>
            </w:r>
          </w:p>
        </w:tc>
        <w:tc>
          <w:tcPr>
            <w:tcW w:w="1479" w:type="dxa"/>
            <w:shd w:val="clear" w:color="auto" w:fill="FFFFFF" w:themeFill="background1"/>
          </w:tcPr>
          <w:p w14:paraId="015F8FE3" w14:textId="7AEC3E94" w:rsidR="001948F2" w:rsidRDefault="001948F2" w:rsidP="00AF074C"/>
        </w:tc>
      </w:tr>
      <w:tr w:rsidR="000E6E87" w:rsidRPr="00417615" w14:paraId="19A247D2" w14:textId="77777777">
        <w:trPr>
          <w:trHeight w:val="903"/>
        </w:trPr>
        <w:tc>
          <w:tcPr>
            <w:tcW w:w="671" w:type="dxa"/>
            <w:shd w:val="clear" w:color="auto" w:fill="FFFFFF" w:themeFill="background1"/>
          </w:tcPr>
          <w:p w14:paraId="6D66D56A" w14:textId="214A1A64" w:rsidR="000E6E87" w:rsidRPr="00326C9A" w:rsidRDefault="00EE000E" w:rsidP="00A979A5">
            <w:pPr>
              <w:rPr>
                <w:color w:val="000000" w:themeColor="text1"/>
              </w:rPr>
            </w:pPr>
            <w:r>
              <w:rPr>
                <w:color w:val="000000" w:themeColor="text1"/>
              </w:rPr>
              <w:t>71</w:t>
            </w:r>
            <w:r w:rsidR="00C85210">
              <w:rPr>
                <w:color w:val="000000" w:themeColor="text1"/>
              </w:rPr>
              <w:t>.</w:t>
            </w:r>
          </w:p>
        </w:tc>
        <w:tc>
          <w:tcPr>
            <w:tcW w:w="11798" w:type="dxa"/>
            <w:gridSpan w:val="3"/>
            <w:shd w:val="clear" w:color="auto" w:fill="FFFFFF" w:themeFill="background1"/>
          </w:tcPr>
          <w:p w14:paraId="5A9F7556" w14:textId="77777777" w:rsidR="00210982" w:rsidRDefault="006F6C4B" w:rsidP="00AF074C">
            <w:r>
              <w:t xml:space="preserve">What proportion </w:t>
            </w:r>
            <w:r w:rsidR="004E69D5">
              <w:t xml:space="preserve">of your </w:t>
            </w:r>
            <w:r w:rsidR="00115DE7">
              <w:t>patients who are looked after</w:t>
            </w:r>
            <w:r w:rsidR="00212DD4">
              <w:t xml:space="preserve"> children</w:t>
            </w:r>
            <w:r w:rsidR="00115DE7">
              <w:t xml:space="preserve"> </w:t>
            </w:r>
            <w:r w:rsidR="002F5D26">
              <w:t>with LD have had their annual LD review (applicable to patients 14-18yea</w:t>
            </w:r>
            <w:r w:rsidR="00212DD4">
              <w:t>rs</w:t>
            </w:r>
            <w:r w:rsidR="002F5D26">
              <w:t>)</w:t>
            </w:r>
            <w:r w:rsidR="00412DDA">
              <w:t xml:space="preserve"> </w:t>
            </w:r>
          </w:p>
          <w:p w14:paraId="24E3BF14" w14:textId="177ABC88" w:rsidR="006F6C4B" w:rsidRDefault="00412DDA" w:rsidP="00AF074C">
            <w:r>
              <w:t>Please express in number</w:t>
            </w:r>
            <w:r w:rsidR="000E5451">
              <w:t>s</w:t>
            </w:r>
            <w:r>
              <w:t xml:space="preserve"> (total number of </w:t>
            </w:r>
            <w:r w:rsidR="00B3354E">
              <w:t>LD reviews</w:t>
            </w:r>
            <w:r w:rsidR="000E5451">
              <w:t xml:space="preserve"> completed</w:t>
            </w:r>
            <w:r w:rsidR="00B3354E">
              <w:t xml:space="preserve">/ total number of </w:t>
            </w:r>
            <w:r w:rsidR="000E5451">
              <w:t>looked after children with LD aged 14-18)</w:t>
            </w:r>
          </w:p>
          <w:p w14:paraId="34707122" w14:textId="1C9670BD" w:rsidR="00595904" w:rsidRDefault="00595904" w:rsidP="00AF074C"/>
        </w:tc>
        <w:tc>
          <w:tcPr>
            <w:tcW w:w="1479" w:type="dxa"/>
            <w:shd w:val="clear" w:color="auto" w:fill="FFFFFF" w:themeFill="background1"/>
          </w:tcPr>
          <w:p w14:paraId="58B101E3" w14:textId="77777777" w:rsidR="000E6E87" w:rsidRDefault="000E6E87" w:rsidP="00AF074C"/>
        </w:tc>
      </w:tr>
      <w:tr w:rsidR="001948F2" w:rsidRPr="00417615" w14:paraId="5BCCA23D" w14:textId="77777777" w:rsidTr="00456093">
        <w:trPr>
          <w:trHeight w:val="844"/>
        </w:trPr>
        <w:tc>
          <w:tcPr>
            <w:tcW w:w="671" w:type="dxa"/>
            <w:shd w:val="clear" w:color="auto" w:fill="FFFFFF" w:themeFill="background1"/>
          </w:tcPr>
          <w:p w14:paraId="061D5D08" w14:textId="7B48574D" w:rsidR="001948F2" w:rsidRDefault="00EE000E" w:rsidP="00A979A5">
            <w:pPr>
              <w:rPr>
                <w:color w:val="000000" w:themeColor="text1"/>
              </w:rPr>
            </w:pPr>
            <w:r>
              <w:rPr>
                <w:color w:val="000000" w:themeColor="text1"/>
              </w:rPr>
              <w:t>72</w:t>
            </w:r>
            <w:r w:rsidR="00C85210">
              <w:rPr>
                <w:color w:val="000000" w:themeColor="text1"/>
              </w:rPr>
              <w:t>.</w:t>
            </w:r>
          </w:p>
        </w:tc>
        <w:tc>
          <w:tcPr>
            <w:tcW w:w="13277" w:type="dxa"/>
            <w:gridSpan w:val="4"/>
            <w:shd w:val="clear" w:color="auto" w:fill="FFFFFF" w:themeFill="background1"/>
          </w:tcPr>
          <w:p w14:paraId="3F0DDBE8" w14:textId="77777777" w:rsidR="00D83444" w:rsidRDefault="00D83444" w:rsidP="00D83444">
            <w:r>
              <w:t xml:space="preserve">Please share any comments on the needs of patients with ADHD/ASD/LD in your LAC cohort and/or additional areas of support the practice has identified in providing care for this group of looked after children? </w:t>
            </w:r>
          </w:p>
          <w:p w14:paraId="2F86A74B" w14:textId="6E347150" w:rsidR="00293A26" w:rsidRDefault="00293A26" w:rsidP="00D83444"/>
        </w:tc>
      </w:tr>
    </w:tbl>
    <w:p w14:paraId="3CAD39E3" w14:textId="77777777" w:rsidR="002C7DBD" w:rsidRDefault="002C7DBD" w:rsidP="00A73F6E"/>
    <w:p w14:paraId="089575A8" w14:textId="27007C9E" w:rsidR="007D5687" w:rsidRPr="00417615" w:rsidRDefault="007D5687" w:rsidP="00A73F6E"/>
    <w:sectPr w:rsidR="007D5687" w:rsidRPr="00417615" w:rsidSect="001107F6">
      <w:headerReference w:type="default" r:id="rId13"/>
      <w:footerReference w:type="default" r:id="rId14"/>
      <w:pgSz w:w="16838" w:h="11906" w:orient="landscape"/>
      <w:pgMar w:top="1440" w:right="1440" w:bottom="1134"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68A5" w14:textId="77777777" w:rsidR="001323C2" w:rsidRDefault="001323C2" w:rsidP="00A979A5">
      <w:pPr>
        <w:spacing w:after="0" w:line="240" w:lineRule="auto"/>
      </w:pPr>
      <w:r>
        <w:separator/>
      </w:r>
    </w:p>
  </w:endnote>
  <w:endnote w:type="continuationSeparator" w:id="0">
    <w:p w14:paraId="08EB54BC" w14:textId="77777777" w:rsidR="001323C2" w:rsidRDefault="001323C2" w:rsidP="00A979A5">
      <w:pPr>
        <w:spacing w:after="0" w:line="240" w:lineRule="auto"/>
      </w:pPr>
      <w:r>
        <w:continuationSeparator/>
      </w:r>
    </w:p>
  </w:endnote>
  <w:endnote w:type="continuationNotice" w:id="1">
    <w:p w14:paraId="7187EFE3" w14:textId="77777777" w:rsidR="001323C2" w:rsidRDefault="00132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691337"/>
      <w:docPartObj>
        <w:docPartGallery w:val="Page Numbers (Bottom of Page)"/>
        <w:docPartUnique/>
      </w:docPartObj>
    </w:sdtPr>
    <w:sdtEndPr>
      <w:rPr>
        <w:noProof/>
      </w:rPr>
    </w:sdtEndPr>
    <w:sdtContent>
      <w:p w14:paraId="3DB58C3D" w14:textId="4A120CD7" w:rsidR="006F222A" w:rsidRDefault="006F222A">
        <w:pPr>
          <w:pStyle w:val="Footer"/>
          <w:jc w:val="center"/>
        </w:pPr>
        <w:r>
          <w:fldChar w:fldCharType="begin"/>
        </w:r>
        <w:r>
          <w:instrText xml:space="preserve"> PAGE   \* MERGEFORMAT </w:instrText>
        </w:r>
        <w:r>
          <w:fldChar w:fldCharType="separate"/>
        </w:r>
        <w:r w:rsidR="001621B8">
          <w:rPr>
            <w:noProof/>
          </w:rPr>
          <w:t>4</w:t>
        </w:r>
        <w:r>
          <w:rPr>
            <w:noProof/>
          </w:rPr>
          <w:fldChar w:fldCharType="end"/>
        </w:r>
      </w:p>
    </w:sdtContent>
  </w:sdt>
  <w:p w14:paraId="78D1D9D9" w14:textId="77777777" w:rsidR="00AD568C" w:rsidRDefault="006F222A" w:rsidP="006F222A">
    <w:pPr>
      <w:pStyle w:val="Footer"/>
      <w:tabs>
        <w:tab w:val="clear" w:pos="4513"/>
        <w:tab w:val="clear" w:pos="9026"/>
        <w:tab w:val="left" w:pos="63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CC4E" w14:textId="77777777" w:rsidR="001323C2" w:rsidRDefault="001323C2" w:rsidP="00A979A5">
      <w:pPr>
        <w:spacing w:after="0" w:line="240" w:lineRule="auto"/>
      </w:pPr>
      <w:r>
        <w:separator/>
      </w:r>
    </w:p>
  </w:footnote>
  <w:footnote w:type="continuationSeparator" w:id="0">
    <w:p w14:paraId="48129189" w14:textId="77777777" w:rsidR="001323C2" w:rsidRDefault="001323C2" w:rsidP="00A979A5">
      <w:pPr>
        <w:spacing w:after="0" w:line="240" w:lineRule="auto"/>
      </w:pPr>
      <w:r>
        <w:continuationSeparator/>
      </w:r>
    </w:p>
  </w:footnote>
  <w:footnote w:type="continuationNotice" w:id="1">
    <w:p w14:paraId="62DB8468" w14:textId="77777777" w:rsidR="001323C2" w:rsidRDefault="001323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FA9F" w14:textId="1F7F1313" w:rsidR="00A979A5" w:rsidRDefault="001107F6" w:rsidP="001107F6">
    <w:pPr>
      <w:pStyle w:val="Header"/>
      <w:jc w:val="right"/>
    </w:pPr>
    <w:r>
      <w:rPr>
        <w:rFonts w:ascii="Arial" w:hAnsi="Arial" w:cs="Arial"/>
        <w:b/>
        <w:noProof/>
        <w:sz w:val="24"/>
        <w:szCs w:val="24"/>
      </w:rPr>
      <w:drawing>
        <wp:inline distT="0" distB="0" distL="0" distR="0" wp14:anchorId="690B8FA0" wp14:editId="7B91D127">
          <wp:extent cx="1990418" cy="771525"/>
          <wp:effectExtent l="0" t="0" r="0" b="0"/>
          <wp:docPr id="1" name="Picture 1"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899" cy="77287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28A"/>
    <w:multiLevelType w:val="hybridMultilevel"/>
    <w:tmpl w:val="871481C4"/>
    <w:lvl w:ilvl="0" w:tplc="EF007A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667C76"/>
    <w:multiLevelType w:val="hybridMultilevel"/>
    <w:tmpl w:val="D408C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5A6103"/>
    <w:multiLevelType w:val="hybridMultilevel"/>
    <w:tmpl w:val="2DC2B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8139997">
    <w:abstractNumId w:val="2"/>
  </w:num>
  <w:num w:numId="2" w16cid:durableId="1213733918">
    <w:abstractNumId w:val="1"/>
  </w:num>
  <w:num w:numId="3" w16cid:durableId="35168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A5"/>
    <w:rsid w:val="00001868"/>
    <w:rsid w:val="00001FD8"/>
    <w:rsid w:val="00002A06"/>
    <w:rsid w:val="00007756"/>
    <w:rsid w:val="00007BF6"/>
    <w:rsid w:val="00011969"/>
    <w:rsid w:val="00013083"/>
    <w:rsid w:val="00015182"/>
    <w:rsid w:val="00016DFE"/>
    <w:rsid w:val="00017ACE"/>
    <w:rsid w:val="000211ED"/>
    <w:rsid w:val="00022A29"/>
    <w:rsid w:val="00027571"/>
    <w:rsid w:val="00030277"/>
    <w:rsid w:val="000302CB"/>
    <w:rsid w:val="00032777"/>
    <w:rsid w:val="0003325F"/>
    <w:rsid w:val="00034403"/>
    <w:rsid w:val="0003632D"/>
    <w:rsid w:val="000367EA"/>
    <w:rsid w:val="0003698C"/>
    <w:rsid w:val="00036BA4"/>
    <w:rsid w:val="000377A0"/>
    <w:rsid w:val="00040058"/>
    <w:rsid w:val="00041753"/>
    <w:rsid w:val="00045129"/>
    <w:rsid w:val="00045331"/>
    <w:rsid w:val="0004646F"/>
    <w:rsid w:val="00046728"/>
    <w:rsid w:val="000467D0"/>
    <w:rsid w:val="00046FD7"/>
    <w:rsid w:val="00050DBE"/>
    <w:rsid w:val="00053089"/>
    <w:rsid w:val="00053586"/>
    <w:rsid w:val="00053B80"/>
    <w:rsid w:val="000554D9"/>
    <w:rsid w:val="00056270"/>
    <w:rsid w:val="000565B5"/>
    <w:rsid w:val="0005675F"/>
    <w:rsid w:val="000603D8"/>
    <w:rsid w:val="00061F12"/>
    <w:rsid w:val="00062B31"/>
    <w:rsid w:val="00062C1E"/>
    <w:rsid w:val="00063294"/>
    <w:rsid w:val="00065733"/>
    <w:rsid w:val="00065B0B"/>
    <w:rsid w:val="00065C1F"/>
    <w:rsid w:val="00073C9E"/>
    <w:rsid w:val="00073D9C"/>
    <w:rsid w:val="0007551F"/>
    <w:rsid w:val="0007602F"/>
    <w:rsid w:val="000763DE"/>
    <w:rsid w:val="00077166"/>
    <w:rsid w:val="00081D33"/>
    <w:rsid w:val="00082638"/>
    <w:rsid w:val="00083743"/>
    <w:rsid w:val="00085228"/>
    <w:rsid w:val="000856C9"/>
    <w:rsid w:val="00086031"/>
    <w:rsid w:val="00086251"/>
    <w:rsid w:val="000874A8"/>
    <w:rsid w:val="0009541E"/>
    <w:rsid w:val="00095C9D"/>
    <w:rsid w:val="0009665A"/>
    <w:rsid w:val="000971CD"/>
    <w:rsid w:val="000A1D2F"/>
    <w:rsid w:val="000A3F8D"/>
    <w:rsid w:val="000A4AB7"/>
    <w:rsid w:val="000B551B"/>
    <w:rsid w:val="000B55D6"/>
    <w:rsid w:val="000B7CEF"/>
    <w:rsid w:val="000C04B8"/>
    <w:rsid w:val="000C3F4C"/>
    <w:rsid w:val="000C6310"/>
    <w:rsid w:val="000D34CA"/>
    <w:rsid w:val="000D5F50"/>
    <w:rsid w:val="000D6ADD"/>
    <w:rsid w:val="000E0AB4"/>
    <w:rsid w:val="000E30ED"/>
    <w:rsid w:val="000E5443"/>
    <w:rsid w:val="000E5451"/>
    <w:rsid w:val="000E6CED"/>
    <w:rsid w:val="000E6E87"/>
    <w:rsid w:val="000E7EC8"/>
    <w:rsid w:val="000F1DD4"/>
    <w:rsid w:val="000F268B"/>
    <w:rsid w:val="000F39F1"/>
    <w:rsid w:val="00102E6B"/>
    <w:rsid w:val="00103006"/>
    <w:rsid w:val="001054C4"/>
    <w:rsid w:val="00106545"/>
    <w:rsid w:val="00106D4E"/>
    <w:rsid w:val="001107F6"/>
    <w:rsid w:val="0011143D"/>
    <w:rsid w:val="00111622"/>
    <w:rsid w:val="00113B14"/>
    <w:rsid w:val="00115DE7"/>
    <w:rsid w:val="00121E14"/>
    <w:rsid w:val="0012436F"/>
    <w:rsid w:val="00125097"/>
    <w:rsid w:val="00125CAF"/>
    <w:rsid w:val="00130DED"/>
    <w:rsid w:val="0013237F"/>
    <w:rsid w:val="001323C2"/>
    <w:rsid w:val="0013259D"/>
    <w:rsid w:val="00137FCF"/>
    <w:rsid w:val="0014243B"/>
    <w:rsid w:val="00145809"/>
    <w:rsid w:val="00145FCE"/>
    <w:rsid w:val="0015094C"/>
    <w:rsid w:val="00154D63"/>
    <w:rsid w:val="00155609"/>
    <w:rsid w:val="00155958"/>
    <w:rsid w:val="00155F93"/>
    <w:rsid w:val="00156683"/>
    <w:rsid w:val="00156D09"/>
    <w:rsid w:val="00157827"/>
    <w:rsid w:val="00157AEA"/>
    <w:rsid w:val="001621B8"/>
    <w:rsid w:val="00162E16"/>
    <w:rsid w:val="001638BE"/>
    <w:rsid w:val="00163B5E"/>
    <w:rsid w:val="00166558"/>
    <w:rsid w:val="00173529"/>
    <w:rsid w:val="001739AD"/>
    <w:rsid w:val="00174073"/>
    <w:rsid w:val="00174E40"/>
    <w:rsid w:val="001753BE"/>
    <w:rsid w:val="00176FD2"/>
    <w:rsid w:val="00177690"/>
    <w:rsid w:val="00180844"/>
    <w:rsid w:val="00181F36"/>
    <w:rsid w:val="00185792"/>
    <w:rsid w:val="00185891"/>
    <w:rsid w:val="001863AB"/>
    <w:rsid w:val="001869BC"/>
    <w:rsid w:val="00186D9F"/>
    <w:rsid w:val="00186F2B"/>
    <w:rsid w:val="001870B9"/>
    <w:rsid w:val="0019002B"/>
    <w:rsid w:val="0019003C"/>
    <w:rsid w:val="0019021E"/>
    <w:rsid w:val="00190E11"/>
    <w:rsid w:val="00192DE7"/>
    <w:rsid w:val="001948F2"/>
    <w:rsid w:val="0019537B"/>
    <w:rsid w:val="00195CFD"/>
    <w:rsid w:val="00196040"/>
    <w:rsid w:val="001976BB"/>
    <w:rsid w:val="001A13F8"/>
    <w:rsid w:val="001A5144"/>
    <w:rsid w:val="001A6D70"/>
    <w:rsid w:val="001B1EDE"/>
    <w:rsid w:val="001B415D"/>
    <w:rsid w:val="001B44CD"/>
    <w:rsid w:val="001C2589"/>
    <w:rsid w:val="001C3A2E"/>
    <w:rsid w:val="001C4797"/>
    <w:rsid w:val="001C54E4"/>
    <w:rsid w:val="001C70B7"/>
    <w:rsid w:val="001C714E"/>
    <w:rsid w:val="001D0414"/>
    <w:rsid w:val="001D4932"/>
    <w:rsid w:val="001D4B57"/>
    <w:rsid w:val="001D5B8E"/>
    <w:rsid w:val="001E2E17"/>
    <w:rsid w:val="001E3C59"/>
    <w:rsid w:val="001E4726"/>
    <w:rsid w:val="001E51A1"/>
    <w:rsid w:val="001E6048"/>
    <w:rsid w:val="001E7332"/>
    <w:rsid w:val="001E76F0"/>
    <w:rsid w:val="001F002B"/>
    <w:rsid w:val="001F177A"/>
    <w:rsid w:val="001F3865"/>
    <w:rsid w:val="001F3924"/>
    <w:rsid w:val="001F42D7"/>
    <w:rsid w:val="001F598E"/>
    <w:rsid w:val="001F698B"/>
    <w:rsid w:val="00202A61"/>
    <w:rsid w:val="00202E26"/>
    <w:rsid w:val="00203B54"/>
    <w:rsid w:val="00204627"/>
    <w:rsid w:val="00210982"/>
    <w:rsid w:val="00211CB6"/>
    <w:rsid w:val="00212590"/>
    <w:rsid w:val="00212DD4"/>
    <w:rsid w:val="00213C4A"/>
    <w:rsid w:val="00215529"/>
    <w:rsid w:val="002166B2"/>
    <w:rsid w:val="00220FCC"/>
    <w:rsid w:val="00221C11"/>
    <w:rsid w:val="002259EC"/>
    <w:rsid w:val="0022676C"/>
    <w:rsid w:val="00227196"/>
    <w:rsid w:val="00227383"/>
    <w:rsid w:val="00227893"/>
    <w:rsid w:val="002340AE"/>
    <w:rsid w:val="00237FA3"/>
    <w:rsid w:val="002435F2"/>
    <w:rsid w:val="00243B26"/>
    <w:rsid w:val="0024441F"/>
    <w:rsid w:val="0025123C"/>
    <w:rsid w:val="002525E2"/>
    <w:rsid w:val="00260CF8"/>
    <w:rsid w:val="002622A8"/>
    <w:rsid w:val="002625BB"/>
    <w:rsid w:val="00266914"/>
    <w:rsid w:val="0026705B"/>
    <w:rsid w:val="002672C5"/>
    <w:rsid w:val="00267DDF"/>
    <w:rsid w:val="00267EB0"/>
    <w:rsid w:val="0027188E"/>
    <w:rsid w:val="002733A4"/>
    <w:rsid w:val="002740DA"/>
    <w:rsid w:val="00274210"/>
    <w:rsid w:val="00274CFA"/>
    <w:rsid w:val="0028073C"/>
    <w:rsid w:val="00280FEC"/>
    <w:rsid w:val="002834B3"/>
    <w:rsid w:val="00285557"/>
    <w:rsid w:val="002855E5"/>
    <w:rsid w:val="00286BF4"/>
    <w:rsid w:val="00286D7C"/>
    <w:rsid w:val="00287663"/>
    <w:rsid w:val="002901E5"/>
    <w:rsid w:val="0029172B"/>
    <w:rsid w:val="00293A26"/>
    <w:rsid w:val="00294050"/>
    <w:rsid w:val="002942B7"/>
    <w:rsid w:val="00294CAB"/>
    <w:rsid w:val="00294DE1"/>
    <w:rsid w:val="00295C68"/>
    <w:rsid w:val="00295D02"/>
    <w:rsid w:val="00296904"/>
    <w:rsid w:val="002A16AC"/>
    <w:rsid w:val="002A2634"/>
    <w:rsid w:val="002A5269"/>
    <w:rsid w:val="002A5458"/>
    <w:rsid w:val="002A69B3"/>
    <w:rsid w:val="002A71D7"/>
    <w:rsid w:val="002B1819"/>
    <w:rsid w:val="002B4650"/>
    <w:rsid w:val="002B6D3B"/>
    <w:rsid w:val="002B6EBC"/>
    <w:rsid w:val="002B77AF"/>
    <w:rsid w:val="002C042E"/>
    <w:rsid w:val="002C1768"/>
    <w:rsid w:val="002C2C9C"/>
    <w:rsid w:val="002C361A"/>
    <w:rsid w:val="002C40F8"/>
    <w:rsid w:val="002C55BE"/>
    <w:rsid w:val="002C73A0"/>
    <w:rsid w:val="002C7DBD"/>
    <w:rsid w:val="002D1F06"/>
    <w:rsid w:val="002D2C47"/>
    <w:rsid w:val="002D3953"/>
    <w:rsid w:val="002D432F"/>
    <w:rsid w:val="002D4B5C"/>
    <w:rsid w:val="002D4CB7"/>
    <w:rsid w:val="002D544F"/>
    <w:rsid w:val="002D55DD"/>
    <w:rsid w:val="002D782A"/>
    <w:rsid w:val="002E3C47"/>
    <w:rsid w:val="002E6E44"/>
    <w:rsid w:val="002F1316"/>
    <w:rsid w:val="002F1C3A"/>
    <w:rsid w:val="002F5D26"/>
    <w:rsid w:val="00301D11"/>
    <w:rsid w:val="00303591"/>
    <w:rsid w:val="00306AA3"/>
    <w:rsid w:val="003111D4"/>
    <w:rsid w:val="00311713"/>
    <w:rsid w:val="00312CB3"/>
    <w:rsid w:val="003134BF"/>
    <w:rsid w:val="00320314"/>
    <w:rsid w:val="00320571"/>
    <w:rsid w:val="00320C9E"/>
    <w:rsid w:val="00320D52"/>
    <w:rsid w:val="0032125F"/>
    <w:rsid w:val="00322FE6"/>
    <w:rsid w:val="00323028"/>
    <w:rsid w:val="0032335B"/>
    <w:rsid w:val="00323460"/>
    <w:rsid w:val="00323C1E"/>
    <w:rsid w:val="0032618C"/>
    <w:rsid w:val="00326AA7"/>
    <w:rsid w:val="00326C9A"/>
    <w:rsid w:val="003334A7"/>
    <w:rsid w:val="003340DD"/>
    <w:rsid w:val="003349AC"/>
    <w:rsid w:val="003352BF"/>
    <w:rsid w:val="00340116"/>
    <w:rsid w:val="00341E44"/>
    <w:rsid w:val="00342C87"/>
    <w:rsid w:val="00342E7B"/>
    <w:rsid w:val="00346B23"/>
    <w:rsid w:val="003470C4"/>
    <w:rsid w:val="00350D20"/>
    <w:rsid w:val="003539FD"/>
    <w:rsid w:val="0035462F"/>
    <w:rsid w:val="003549FE"/>
    <w:rsid w:val="00355673"/>
    <w:rsid w:val="00356923"/>
    <w:rsid w:val="003632B2"/>
    <w:rsid w:val="00365343"/>
    <w:rsid w:val="003654C9"/>
    <w:rsid w:val="003672A8"/>
    <w:rsid w:val="0037190D"/>
    <w:rsid w:val="00374608"/>
    <w:rsid w:val="00374C77"/>
    <w:rsid w:val="00376CF1"/>
    <w:rsid w:val="0037722F"/>
    <w:rsid w:val="00380B2D"/>
    <w:rsid w:val="00383979"/>
    <w:rsid w:val="00383AB5"/>
    <w:rsid w:val="00383C69"/>
    <w:rsid w:val="0038406C"/>
    <w:rsid w:val="00384370"/>
    <w:rsid w:val="00384E73"/>
    <w:rsid w:val="003865C3"/>
    <w:rsid w:val="00386DE5"/>
    <w:rsid w:val="003873F6"/>
    <w:rsid w:val="0039128A"/>
    <w:rsid w:val="00391556"/>
    <w:rsid w:val="00394638"/>
    <w:rsid w:val="00394E27"/>
    <w:rsid w:val="00396629"/>
    <w:rsid w:val="003A21B2"/>
    <w:rsid w:val="003A2F16"/>
    <w:rsid w:val="003A440E"/>
    <w:rsid w:val="003A73A1"/>
    <w:rsid w:val="003B10C1"/>
    <w:rsid w:val="003B2162"/>
    <w:rsid w:val="003B2B30"/>
    <w:rsid w:val="003B3E9E"/>
    <w:rsid w:val="003B4B2B"/>
    <w:rsid w:val="003B5EF4"/>
    <w:rsid w:val="003C08C0"/>
    <w:rsid w:val="003C1710"/>
    <w:rsid w:val="003C1C6D"/>
    <w:rsid w:val="003C1D70"/>
    <w:rsid w:val="003C1ED0"/>
    <w:rsid w:val="003C2A0D"/>
    <w:rsid w:val="003C2B56"/>
    <w:rsid w:val="003C6820"/>
    <w:rsid w:val="003C6A8A"/>
    <w:rsid w:val="003D13CB"/>
    <w:rsid w:val="003D2547"/>
    <w:rsid w:val="003D33DF"/>
    <w:rsid w:val="003D342A"/>
    <w:rsid w:val="003D35B5"/>
    <w:rsid w:val="003D4603"/>
    <w:rsid w:val="003D488C"/>
    <w:rsid w:val="003E0467"/>
    <w:rsid w:val="003E09FA"/>
    <w:rsid w:val="003E0FB3"/>
    <w:rsid w:val="003E10BE"/>
    <w:rsid w:val="003E10E9"/>
    <w:rsid w:val="003E1B8C"/>
    <w:rsid w:val="003E3818"/>
    <w:rsid w:val="003E3E36"/>
    <w:rsid w:val="003E4335"/>
    <w:rsid w:val="003F0869"/>
    <w:rsid w:val="003F1312"/>
    <w:rsid w:val="003F1ABE"/>
    <w:rsid w:val="003F5EAA"/>
    <w:rsid w:val="003F7512"/>
    <w:rsid w:val="004000E4"/>
    <w:rsid w:val="00400B56"/>
    <w:rsid w:val="0040114C"/>
    <w:rsid w:val="00401343"/>
    <w:rsid w:val="00404214"/>
    <w:rsid w:val="00405406"/>
    <w:rsid w:val="00405521"/>
    <w:rsid w:val="00405C4D"/>
    <w:rsid w:val="00406B60"/>
    <w:rsid w:val="00410E81"/>
    <w:rsid w:val="00411489"/>
    <w:rsid w:val="004125D6"/>
    <w:rsid w:val="004125FE"/>
    <w:rsid w:val="00412DDA"/>
    <w:rsid w:val="004139DE"/>
    <w:rsid w:val="004173C5"/>
    <w:rsid w:val="00417615"/>
    <w:rsid w:val="0041778C"/>
    <w:rsid w:val="004210B9"/>
    <w:rsid w:val="0042692A"/>
    <w:rsid w:val="004273E5"/>
    <w:rsid w:val="0042751E"/>
    <w:rsid w:val="00432171"/>
    <w:rsid w:val="00435215"/>
    <w:rsid w:val="004372B5"/>
    <w:rsid w:val="004409EF"/>
    <w:rsid w:val="00440C26"/>
    <w:rsid w:val="00441E94"/>
    <w:rsid w:val="004422BB"/>
    <w:rsid w:val="00442CAC"/>
    <w:rsid w:val="004458AF"/>
    <w:rsid w:val="00447FA9"/>
    <w:rsid w:val="00451966"/>
    <w:rsid w:val="004547EF"/>
    <w:rsid w:val="00454A3F"/>
    <w:rsid w:val="00455530"/>
    <w:rsid w:val="00455BB9"/>
    <w:rsid w:val="00456093"/>
    <w:rsid w:val="0046331D"/>
    <w:rsid w:val="00464BC7"/>
    <w:rsid w:val="004656DD"/>
    <w:rsid w:val="00466C87"/>
    <w:rsid w:val="004677CF"/>
    <w:rsid w:val="00471868"/>
    <w:rsid w:val="00471C46"/>
    <w:rsid w:val="004801CC"/>
    <w:rsid w:val="004811D8"/>
    <w:rsid w:val="0048132C"/>
    <w:rsid w:val="004825E0"/>
    <w:rsid w:val="00482CC9"/>
    <w:rsid w:val="004840E6"/>
    <w:rsid w:val="0048704E"/>
    <w:rsid w:val="00487324"/>
    <w:rsid w:val="00490734"/>
    <w:rsid w:val="00491F9E"/>
    <w:rsid w:val="004945A4"/>
    <w:rsid w:val="00497C82"/>
    <w:rsid w:val="004A0645"/>
    <w:rsid w:val="004A1B31"/>
    <w:rsid w:val="004A2811"/>
    <w:rsid w:val="004A632A"/>
    <w:rsid w:val="004A7410"/>
    <w:rsid w:val="004B4750"/>
    <w:rsid w:val="004B4AB6"/>
    <w:rsid w:val="004B5AA7"/>
    <w:rsid w:val="004B5E72"/>
    <w:rsid w:val="004B7CC9"/>
    <w:rsid w:val="004C1FFC"/>
    <w:rsid w:val="004C42E2"/>
    <w:rsid w:val="004C518C"/>
    <w:rsid w:val="004D4459"/>
    <w:rsid w:val="004D6E34"/>
    <w:rsid w:val="004D6EA7"/>
    <w:rsid w:val="004D721E"/>
    <w:rsid w:val="004E017B"/>
    <w:rsid w:val="004E4BAF"/>
    <w:rsid w:val="004E69D5"/>
    <w:rsid w:val="004F26D1"/>
    <w:rsid w:val="004F2DEC"/>
    <w:rsid w:val="004F390D"/>
    <w:rsid w:val="004F4420"/>
    <w:rsid w:val="004F4F47"/>
    <w:rsid w:val="004F6249"/>
    <w:rsid w:val="004F670F"/>
    <w:rsid w:val="004F7D6F"/>
    <w:rsid w:val="00501D22"/>
    <w:rsid w:val="00502831"/>
    <w:rsid w:val="00502A65"/>
    <w:rsid w:val="00504574"/>
    <w:rsid w:val="005046C5"/>
    <w:rsid w:val="00505FA1"/>
    <w:rsid w:val="00511A98"/>
    <w:rsid w:val="00514903"/>
    <w:rsid w:val="00520792"/>
    <w:rsid w:val="00522B75"/>
    <w:rsid w:val="0053309D"/>
    <w:rsid w:val="00533773"/>
    <w:rsid w:val="005347D2"/>
    <w:rsid w:val="0053480F"/>
    <w:rsid w:val="00534928"/>
    <w:rsid w:val="00535129"/>
    <w:rsid w:val="00536F31"/>
    <w:rsid w:val="0053707A"/>
    <w:rsid w:val="00537639"/>
    <w:rsid w:val="005404F4"/>
    <w:rsid w:val="0054132A"/>
    <w:rsid w:val="0054399B"/>
    <w:rsid w:val="00543DAC"/>
    <w:rsid w:val="005466DD"/>
    <w:rsid w:val="005472BA"/>
    <w:rsid w:val="005477EA"/>
    <w:rsid w:val="00547821"/>
    <w:rsid w:val="00547A74"/>
    <w:rsid w:val="0055168D"/>
    <w:rsid w:val="00551959"/>
    <w:rsid w:val="00552997"/>
    <w:rsid w:val="00552E7C"/>
    <w:rsid w:val="0055302C"/>
    <w:rsid w:val="00554049"/>
    <w:rsid w:val="00557C6B"/>
    <w:rsid w:val="00562B4C"/>
    <w:rsid w:val="005633E4"/>
    <w:rsid w:val="005648D2"/>
    <w:rsid w:val="005665F0"/>
    <w:rsid w:val="0056772D"/>
    <w:rsid w:val="0057020D"/>
    <w:rsid w:val="00571007"/>
    <w:rsid w:val="00571FFB"/>
    <w:rsid w:val="005737EE"/>
    <w:rsid w:val="00574BD2"/>
    <w:rsid w:val="00580775"/>
    <w:rsid w:val="005821AD"/>
    <w:rsid w:val="00582A2C"/>
    <w:rsid w:val="00582AEF"/>
    <w:rsid w:val="005831D7"/>
    <w:rsid w:val="00584E74"/>
    <w:rsid w:val="00585485"/>
    <w:rsid w:val="00586618"/>
    <w:rsid w:val="00592D02"/>
    <w:rsid w:val="0059551F"/>
    <w:rsid w:val="00595765"/>
    <w:rsid w:val="00595904"/>
    <w:rsid w:val="005A0F99"/>
    <w:rsid w:val="005A1902"/>
    <w:rsid w:val="005A5480"/>
    <w:rsid w:val="005A69AA"/>
    <w:rsid w:val="005A6A5F"/>
    <w:rsid w:val="005B4BC4"/>
    <w:rsid w:val="005B7D54"/>
    <w:rsid w:val="005C07CB"/>
    <w:rsid w:val="005C0DC9"/>
    <w:rsid w:val="005C15D7"/>
    <w:rsid w:val="005C341A"/>
    <w:rsid w:val="005C707B"/>
    <w:rsid w:val="005D01A8"/>
    <w:rsid w:val="005D1C34"/>
    <w:rsid w:val="005D1C58"/>
    <w:rsid w:val="005D2387"/>
    <w:rsid w:val="005D52C4"/>
    <w:rsid w:val="005D62A7"/>
    <w:rsid w:val="005E29A0"/>
    <w:rsid w:val="005E2B83"/>
    <w:rsid w:val="005E3241"/>
    <w:rsid w:val="005E4718"/>
    <w:rsid w:val="005E55D2"/>
    <w:rsid w:val="005E5BD7"/>
    <w:rsid w:val="005E62ED"/>
    <w:rsid w:val="005E76A2"/>
    <w:rsid w:val="005F080B"/>
    <w:rsid w:val="005F1BAD"/>
    <w:rsid w:val="005F1C25"/>
    <w:rsid w:val="005F2720"/>
    <w:rsid w:val="005F5216"/>
    <w:rsid w:val="005F5556"/>
    <w:rsid w:val="005F69B0"/>
    <w:rsid w:val="006017AB"/>
    <w:rsid w:val="00602D19"/>
    <w:rsid w:val="00604279"/>
    <w:rsid w:val="0060534F"/>
    <w:rsid w:val="00605FC7"/>
    <w:rsid w:val="00606920"/>
    <w:rsid w:val="0060715D"/>
    <w:rsid w:val="00610A2A"/>
    <w:rsid w:val="00611239"/>
    <w:rsid w:val="00611D48"/>
    <w:rsid w:val="00616E9D"/>
    <w:rsid w:val="006177D1"/>
    <w:rsid w:val="006233A7"/>
    <w:rsid w:val="00624872"/>
    <w:rsid w:val="006261D0"/>
    <w:rsid w:val="0063136B"/>
    <w:rsid w:val="00634473"/>
    <w:rsid w:val="00636A6F"/>
    <w:rsid w:val="006403AD"/>
    <w:rsid w:val="006409B6"/>
    <w:rsid w:val="00641484"/>
    <w:rsid w:val="0064164C"/>
    <w:rsid w:val="006437D7"/>
    <w:rsid w:val="00643D07"/>
    <w:rsid w:val="0064436F"/>
    <w:rsid w:val="006459AB"/>
    <w:rsid w:val="0064621E"/>
    <w:rsid w:val="006462D9"/>
    <w:rsid w:val="00646445"/>
    <w:rsid w:val="00647C4C"/>
    <w:rsid w:val="006509DF"/>
    <w:rsid w:val="006516F7"/>
    <w:rsid w:val="00652609"/>
    <w:rsid w:val="00654251"/>
    <w:rsid w:val="00655B74"/>
    <w:rsid w:val="00656402"/>
    <w:rsid w:val="00661C4F"/>
    <w:rsid w:val="00665E5C"/>
    <w:rsid w:val="00670157"/>
    <w:rsid w:val="00672BC8"/>
    <w:rsid w:val="00673692"/>
    <w:rsid w:val="00676754"/>
    <w:rsid w:val="00677378"/>
    <w:rsid w:val="00680619"/>
    <w:rsid w:val="00683B65"/>
    <w:rsid w:val="00685B1F"/>
    <w:rsid w:val="00686007"/>
    <w:rsid w:val="00686A21"/>
    <w:rsid w:val="006873EA"/>
    <w:rsid w:val="00690039"/>
    <w:rsid w:val="006907C6"/>
    <w:rsid w:val="00691568"/>
    <w:rsid w:val="00692D46"/>
    <w:rsid w:val="006951BB"/>
    <w:rsid w:val="00696259"/>
    <w:rsid w:val="006A0CD5"/>
    <w:rsid w:val="006A12C7"/>
    <w:rsid w:val="006A2B22"/>
    <w:rsid w:val="006A2B6D"/>
    <w:rsid w:val="006A5FF6"/>
    <w:rsid w:val="006B0685"/>
    <w:rsid w:val="006B11AB"/>
    <w:rsid w:val="006B54FD"/>
    <w:rsid w:val="006B7910"/>
    <w:rsid w:val="006C0230"/>
    <w:rsid w:val="006C0B6B"/>
    <w:rsid w:val="006C29AF"/>
    <w:rsid w:val="006C4DFA"/>
    <w:rsid w:val="006C5BD1"/>
    <w:rsid w:val="006C659F"/>
    <w:rsid w:val="006C7528"/>
    <w:rsid w:val="006D1041"/>
    <w:rsid w:val="006D4869"/>
    <w:rsid w:val="006E0B7E"/>
    <w:rsid w:val="006E0B94"/>
    <w:rsid w:val="006E1BF5"/>
    <w:rsid w:val="006E468B"/>
    <w:rsid w:val="006E4F9B"/>
    <w:rsid w:val="006E55CF"/>
    <w:rsid w:val="006F09BE"/>
    <w:rsid w:val="006F1A50"/>
    <w:rsid w:val="006F1ED5"/>
    <w:rsid w:val="006F222A"/>
    <w:rsid w:val="006F2883"/>
    <w:rsid w:val="006F567C"/>
    <w:rsid w:val="006F6784"/>
    <w:rsid w:val="006F6BEA"/>
    <w:rsid w:val="006F6C4B"/>
    <w:rsid w:val="006F6E1F"/>
    <w:rsid w:val="006F7B51"/>
    <w:rsid w:val="00700F92"/>
    <w:rsid w:val="00702727"/>
    <w:rsid w:val="00704336"/>
    <w:rsid w:val="00704767"/>
    <w:rsid w:val="00707038"/>
    <w:rsid w:val="00707B42"/>
    <w:rsid w:val="00710189"/>
    <w:rsid w:val="007120A7"/>
    <w:rsid w:val="00712E7A"/>
    <w:rsid w:val="0071326E"/>
    <w:rsid w:val="00713686"/>
    <w:rsid w:val="007157A0"/>
    <w:rsid w:val="00715D24"/>
    <w:rsid w:val="00722269"/>
    <w:rsid w:val="00722A91"/>
    <w:rsid w:val="0072416E"/>
    <w:rsid w:val="00726B74"/>
    <w:rsid w:val="00726EAC"/>
    <w:rsid w:val="007342EE"/>
    <w:rsid w:val="00735D27"/>
    <w:rsid w:val="007367D3"/>
    <w:rsid w:val="00736BC9"/>
    <w:rsid w:val="00737071"/>
    <w:rsid w:val="0074074E"/>
    <w:rsid w:val="00742D90"/>
    <w:rsid w:val="0074494C"/>
    <w:rsid w:val="00744FE0"/>
    <w:rsid w:val="0074774E"/>
    <w:rsid w:val="007548F6"/>
    <w:rsid w:val="00754E00"/>
    <w:rsid w:val="007568FE"/>
    <w:rsid w:val="00757102"/>
    <w:rsid w:val="00757EDC"/>
    <w:rsid w:val="007661AD"/>
    <w:rsid w:val="00771063"/>
    <w:rsid w:val="007710AB"/>
    <w:rsid w:val="0077137A"/>
    <w:rsid w:val="00771943"/>
    <w:rsid w:val="007732AF"/>
    <w:rsid w:val="0077475D"/>
    <w:rsid w:val="00774E32"/>
    <w:rsid w:val="00775F3D"/>
    <w:rsid w:val="00776164"/>
    <w:rsid w:val="00777901"/>
    <w:rsid w:val="00781CED"/>
    <w:rsid w:val="00785707"/>
    <w:rsid w:val="007879EE"/>
    <w:rsid w:val="00787D3C"/>
    <w:rsid w:val="00791068"/>
    <w:rsid w:val="00791DA0"/>
    <w:rsid w:val="00791E5B"/>
    <w:rsid w:val="0079287F"/>
    <w:rsid w:val="0079375D"/>
    <w:rsid w:val="00795417"/>
    <w:rsid w:val="00795532"/>
    <w:rsid w:val="00796C01"/>
    <w:rsid w:val="00797423"/>
    <w:rsid w:val="007A00B1"/>
    <w:rsid w:val="007A218E"/>
    <w:rsid w:val="007A7566"/>
    <w:rsid w:val="007A7B4C"/>
    <w:rsid w:val="007B5938"/>
    <w:rsid w:val="007B60D6"/>
    <w:rsid w:val="007C0D2B"/>
    <w:rsid w:val="007C1E53"/>
    <w:rsid w:val="007C334C"/>
    <w:rsid w:val="007C37A7"/>
    <w:rsid w:val="007C5A46"/>
    <w:rsid w:val="007C5CBF"/>
    <w:rsid w:val="007C7C47"/>
    <w:rsid w:val="007D039B"/>
    <w:rsid w:val="007D0F1D"/>
    <w:rsid w:val="007D0FC2"/>
    <w:rsid w:val="007D239C"/>
    <w:rsid w:val="007D498F"/>
    <w:rsid w:val="007D4F7D"/>
    <w:rsid w:val="007D5146"/>
    <w:rsid w:val="007D5687"/>
    <w:rsid w:val="007D5CFA"/>
    <w:rsid w:val="007D6C8E"/>
    <w:rsid w:val="007E1187"/>
    <w:rsid w:val="007E1F89"/>
    <w:rsid w:val="007E206C"/>
    <w:rsid w:val="007E3AF7"/>
    <w:rsid w:val="007E5E48"/>
    <w:rsid w:val="007E72EB"/>
    <w:rsid w:val="007E7F7B"/>
    <w:rsid w:val="007F2B14"/>
    <w:rsid w:val="007F4134"/>
    <w:rsid w:val="007F7AB5"/>
    <w:rsid w:val="00802513"/>
    <w:rsid w:val="00803C60"/>
    <w:rsid w:val="0080539B"/>
    <w:rsid w:val="00806E95"/>
    <w:rsid w:val="00807CB9"/>
    <w:rsid w:val="00811C89"/>
    <w:rsid w:val="00814173"/>
    <w:rsid w:val="00815C73"/>
    <w:rsid w:val="00817812"/>
    <w:rsid w:val="00821B53"/>
    <w:rsid w:val="008226A3"/>
    <w:rsid w:val="008228EB"/>
    <w:rsid w:val="008232B7"/>
    <w:rsid w:val="00825440"/>
    <w:rsid w:val="00825DE2"/>
    <w:rsid w:val="0082606A"/>
    <w:rsid w:val="00826B0D"/>
    <w:rsid w:val="00827612"/>
    <w:rsid w:val="00827802"/>
    <w:rsid w:val="008305BE"/>
    <w:rsid w:val="00830AC8"/>
    <w:rsid w:val="0083199C"/>
    <w:rsid w:val="00832D34"/>
    <w:rsid w:val="00836F04"/>
    <w:rsid w:val="00837702"/>
    <w:rsid w:val="00840106"/>
    <w:rsid w:val="00845223"/>
    <w:rsid w:val="00845381"/>
    <w:rsid w:val="008459E9"/>
    <w:rsid w:val="00847F87"/>
    <w:rsid w:val="00851217"/>
    <w:rsid w:val="00855E89"/>
    <w:rsid w:val="0085690B"/>
    <w:rsid w:val="00857453"/>
    <w:rsid w:val="008620B8"/>
    <w:rsid w:val="00862592"/>
    <w:rsid w:val="008628D9"/>
    <w:rsid w:val="00864521"/>
    <w:rsid w:val="008649ED"/>
    <w:rsid w:val="00867B50"/>
    <w:rsid w:val="008726DD"/>
    <w:rsid w:val="00873B55"/>
    <w:rsid w:val="00873FC4"/>
    <w:rsid w:val="00875F7E"/>
    <w:rsid w:val="00877E82"/>
    <w:rsid w:val="00881162"/>
    <w:rsid w:val="0088204A"/>
    <w:rsid w:val="0088737F"/>
    <w:rsid w:val="00890A21"/>
    <w:rsid w:val="00890A2C"/>
    <w:rsid w:val="00895957"/>
    <w:rsid w:val="00895BF7"/>
    <w:rsid w:val="008A0AB2"/>
    <w:rsid w:val="008A1383"/>
    <w:rsid w:val="008A2F1C"/>
    <w:rsid w:val="008A3896"/>
    <w:rsid w:val="008A3DCE"/>
    <w:rsid w:val="008B0F8C"/>
    <w:rsid w:val="008B356A"/>
    <w:rsid w:val="008B43E8"/>
    <w:rsid w:val="008C38BC"/>
    <w:rsid w:val="008C4C13"/>
    <w:rsid w:val="008C5FCB"/>
    <w:rsid w:val="008C66AE"/>
    <w:rsid w:val="008C6ED5"/>
    <w:rsid w:val="008C716D"/>
    <w:rsid w:val="008D5022"/>
    <w:rsid w:val="008D764A"/>
    <w:rsid w:val="008E0D2E"/>
    <w:rsid w:val="008E1CB2"/>
    <w:rsid w:val="008E3494"/>
    <w:rsid w:val="008E3702"/>
    <w:rsid w:val="008E54E5"/>
    <w:rsid w:val="008E6EE6"/>
    <w:rsid w:val="008F06A7"/>
    <w:rsid w:val="008F19EE"/>
    <w:rsid w:val="008F393F"/>
    <w:rsid w:val="008F593B"/>
    <w:rsid w:val="00902E33"/>
    <w:rsid w:val="0090529E"/>
    <w:rsid w:val="00906098"/>
    <w:rsid w:val="00906306"/>
    <w:rsid w:val="009068EA"/>
    <w:rsid w:val="00907C60"/>
    <w:rsid w:val="009100D1"/>
    <w:rsid w:val="00910AA6"/>
    <w:rsid w:val="00911E93"/>
    <w:rsid w:val="0091370E"/>
    <w:rsid w:val="00913E46"/>
    <w:rsid w:val="0091546C"/>
    <w:rsid w:val="009154C6"/>
    <w:rsid w:val="009166E7"/>
    <w:rsid w:val="00917835"/>
    <w:rsid w:val="00920279"/>
    <w:rsid w:val="009209ED"/>
    <w:rsid w:val="00921609"/>
    <w:rsid w:val="0092344F"/>
    <w:rsid w:val="00923C9C"/>
    <w:rsid w:val="0092512B"/>
    <w:rsid w:val="009254D6"/>
    <w:rsid w:val="0092590F"/>
    <w:rsid w:val="00927ED1"/>
    <w:rsid w:val="00927F22"/>
    <w:rsid w:val="0093002E"/>
    <w:rsid w:val="009302B0"/>
    <w:rsid w:val="009318EB"/>
    <w:rsid w:val="00931F54"/>
    <w:rsid w:val="009322B2"/>
    <w:rsid w:val="009328F6"/>
    <w:rsid w:val="00943FB5"/>
    <w:rsid w:val="00944A5A"/>
    <w:rsid w:val="00944B5F"/>
    <w:rsid w:val="009454CE"/>
    <w:rsid w:val="00945648"/>
    <w:rsid w:val="00945667"/>
    <w:rsid w:val="00945E28"/>
    <w:rsid w:val="009507BD"/>
    <w:rsid w:val="00952EF4"/>
    <w:rsid w:val="009533A3"/>
    <w:rsid w:val="00953941"/>
    <w:rsid w:val="0095512B"/>
    <w:rsid w:val="00955449"/>
    <w:rsid w:val="00955B01"/>
    <w:rsid w:val="00956A79"/>
    <w:rsid w:val="009572E7"/>
    <w:rsid w:val="00957C44"/>
    <w:rsid w:val="00957E15"/>
    <w:rsid w:val="00960F9E"/>
    <w:rsid w:val="009625A8"/>
    <w:rsid w:val="00963FC4"/>
    <w:rsid w:val="009641A5"/>
    <w:rsid w:val="009664E9"/>
    <w:rsid w:val="009669BA"/>
    <w:rsid w:val="00966B46"/>
    <w:rsid w:val="00967107"/>
    <w:rsid w:val="00971F2E"/>
    <w:rsid w:val="00972683"/>
    <w:rsid w:val="00974D05"/>
    <w:rsid w:val="00975D5E"/>
    <w:rsid w:val="0097671D"/>
    <w:rsid w:val="0098012D"/>
    <w:rsid w:val="00982BD2"/>
    <w:rsid w:val="00985747"/>
    <w:rsid w:val="00985ABD"/>
    <w:rsid w:val="009903A2"/>
    <w:rsid w:val="00992FAB"/>
    <w:rsid w:val="0099427B"/>
    <w:rsid w:val="00994C2F"/>
    <w:rsid w:val="009A043E"/>
    <w:rsid w:val="009A7075"/>
    <w:rsid w:val="009A71E4"/>
    <w:rsid w:val="009B09F3"/>
    <w:rsid w:val="009B120D"/>
    <w:rsid w:val="009B23F4"/>
    <w:rsid w:val="009B2E83"/>
    <w:rsid w:val="009B693B"/>
    <w:rsid w:val="009B6B22"/>
    <w:rsid w:val="009B6BCA"/>
    <w:rsid w:val="009C0C5A"/>
    <w:rsid w:val="009C3165"/>
    <w:rsid w:val="009C3977"/>
    <w:rsid w:val="009C666C"/>
    <w:rsid w:val="009C69CE"/>
    <w:rsid w:val="009C7BC9"/>
    <w:rsid w:val="009D110B"/>
    <w:rsid w:val="009D13C6"/>
    <w:rsid w:val="009D6896"/>
    <w:rsid w:val="009D6E89"/>
    <w:rsid w:val="009D7A94"/>
    <w:rsid w:val="009D7C01"/>
    <w:rsid w:val="009E07C1"/>
    <w:rsid w:val="009E18C8"/>
    <w:rsid w:val="009E1FE6"/>
    <w:rsid w:val="009E3E46"/>
    <w:rsid w:val="009E73DC"/>
    <w:rsid w:val="009E78CF"/>
    <w:rsid w:val="009F2F08"/>
    <w:rsid w:val="009F32CE"/>
    <w:rsid w:val="009F74BB"/>
    <w:rsid w:val="009F7A0C"/>
    <w:rsid w:val="00A023D2"/>
    <w:rsid w:val="00A03CF2"/>
    <w:rsid w:val="00A05EC4"/>
    <w:rsid w:val="00A0756B"/>
    <w:rsid w:val="00A121D6"/>
    <w:rsid w:val="00A1430E"/>
    <w:rsid w:val="00A1536D"/>
    <w:rsid w:val="00A2341E"/>
    <w:rsid w:val="00A23839"/>
    <w:rsid w:val="00A24483"/>
    <w:rsid w:val="00A24F00"/>
    <w:rsid w:val="00A25205"/>
    <w:rsid w:val="00A26539"/>
    <w:rsid w:val="00A27D2A"/>
    <w:rsid w:val="00A32842"/>
    <w:rsid w:val="00A33DE1"/>
    <w:rsid w:val="00A341D0"/>
    <w:rsid w:val="00A3457D"/>
    <w:rsid w:val="00A34A8A"/>
    <w:rsid w:val="00A35CF9"/>
    <w:rsid w:val="00A40313"/>
    <w:rsid w:val="00A420A6"/>
    <w:rsid w:val="00A4284A"/>
    <w:rsid w:val="00A42EEE"/>
    <w:rsid w:val="00A449A5"/>
    <w:rsid w:val="00A4599D"/>
    <w:rsid w:val="00A465AB"/>
    <w:rsid w:val="00A47C92"/>
    <w:rsid w:val="00A52344"/>
    <w:rsid w:val="00A54574"/>
    <w:rsid w:val="00A54F92"/>
    <w:rsid w:val="00A55A24"/>
    <w:rsid w:val="00A55F4E"/>
    <w:rsid w:val="00A66AD7"/>
    <w:rsid w:val="00A73F6E"/>
    <w:rsid w:val="00A76964"/>
    <w:rsid w:val="00A76AE0"/>
    <w:rsid w:val="00A77811"/>
    <w:rsid w:val="00A84DC7"/>
    <w:rsid w:val="00A85241"/>
    <w:rsid w:val="00A85D1B"/>
    <w:rsid w:val="00A869B0"/>
    <w:rsid w:val="00A86ACC"/>
    <w:rsid w:val="00A86B1F"/>
    <w:rsid w:val="00A86B22"/>
    <w:rsid w:val="00A879C0"/>
    <w:rsid w:val="00A906A3"/>
    <w:rsid w:val="00A913E7"/>
    <w:rsid w:val="00A921F2"/>
    <w:rsid w:val="00A92D20"/>
    <w:rsid w:val="00A92E5D"/>
    <w:rsid w:val="00A93076"/>
    <w:rsid w:val="00A9324F"/>
    <w:rsid w:val="00A93635"/>
    <w:rsid w:val="00A93FE9"/>
    <w:rsid w:val="00A96F44"/>
    <w:rsid w:val="00A97034"/>
    <w:rsid w:val="00A97167"/>
    <w:rsid w:val="00A979A5"/>
    <w:rsid w:val="00AA0392"/>
    <w:rsid w:val="00AA043F"/>
    <w:rsid w:val="00AA057E"/>
    <w:rsid w:val="00AA15E1"/>
    <w:rsid w:val="00AA3522"/>
    <w:rsid w:val="00AA5B40"/>
    <w:rsid w:val="00AA65BA"/>
    <w:rsid w:val="00AB0772"/>
    <w:rsid w:val="00AB115D"/>
    <w:rsid w:val="00AB186E"/>
    <w:rsid w:val="00AB4ABA"/>
    <w:rsid w:val="00AC28F1"/>
    <w:rsid w:val="00AC38F8"/>
    <w:rsid w:val="00AC7611"/>
    <w:rsid w:val="00AC7D0E"/>
    <w:rsid w:val="00AD0E70"/>
    <w:rsid w:val="00AD0F37"/>
    <w:rsid w:val="00AD4218"/>
    <w:rsid w:val="00AD4D01"/>
    <w:rsid w:val="00AD568C"/>
    <w:rsid w:val="00AD605E"/>
    <w:rsid w:val="00AD66ED"/>
    <w:rsid w:val="00AD7011"/>
    <w:rsid w:val="00AE1A3A"/>
    <w:rsid w:val="00AE2BEE"/>
    <w:rsid w:val="00AE4909"/>
    <w:rsid w:val="00AE6407"/>
    <w:rsid w:val="00AE7B3D"/>
    <w:rsid w:val="00AF074C"/>
    <w:rsid w:val="00B00737"/>
    <w:rsid w:val="00B024A7"/>
    <w:rsid w:val="00B02568"/>
    <w:rsid w:val="00B033C0"/>
    <w:rsid w:val="00B038C5"/>
    <w:rsid w:val="00B04EEE"/>
    <w:rsid w:val="00B058CA"/>
    <w:rsid w:val="00B07559"/>
    <w:rsid w:val="00B12A3C"/>
    <w:rsid w:val="00B14D27"/>
    <w:rsid w:val="00B173BB"/>
    <w:rsid w:val="00B20288"/>
    <w:rsid w:val="00B20358"/>
    <w:rsid w:val="00B2285B"/>
    <w:rsid w:val="00B22F8C"/>
    <w:rsid w:val="00B23A90"/>
    <w:rsid w:val="00B27D54"/>
    <w:rsid w:val="00B32C37"/>
    <w:rsid w:val="00B3354E"/>
    <w:rsid w:val="00B357CC"/>
    <w:rsid w:val="00B36CC9"/>
    <w:rsid w:val="00B36DE2"/>
    <w:rsid w:val="00B40463"/>
    <w:rsid w:val="00B40B80"/>
    <w:rsid w:val="00B40EE7"/>
    <w:rsid w:val="00B41FA6"/>
    <w:rsid w:val="00B4405B"/>
    <w:rsid w:val="00B47847"/>
    <w:rsid w:val="00B47CE0"/>
    <w:rsid w:val="00B51603"/>
    <w:rsid w:val="00B52693"/>
    <w:rsid w:val="00B53328"/>
    <w:rsid w:val="00B5332E"/>
    <w:rsid w:val="00B54AE2"/>
    <w:rsid w:val="00B56C78"/>
    <w:rsid w:val="00B56E10"/>
    <w:rsid w:val="00B57664"/>
    <w:rsid w:val="00B611B8"/>
    <w:rsid w:val="00B61FA7"/>
    <w:rsid w:val="00B63DD9"/>
    <w:rsid w:val="00B66A89"/>
    <w:rsid w:val="00B66EFC"/>
    <w:rsid w:val="00B71043"/>
    <w:rsid w:val="00B71B1B"/>
    <w:rsid w:val="00B73F5C"/>
    <w:rsid w:val="00B73F9A"/>
    <w:rsid w:val="00B77220"/>
    <w:rsid w:val="00B8088B"/>
    <w:rsid w:val="00B81708"/>
    <w:rsid w:val="00B826E8"/>
    <w:rsid w:val="00B866D8"/>
    <w:rsid w:val="00B86792"/>
    <w:rsid w:val="00B9064D"/>
    <w:rsid w:val="00B90FAA"/>
    <w:rsid w:val="00B93A6A"/>
    <w:rsid w:val="00BA14C7"/>
    <w:rsid w:val="00BA1E1A"/>
    <w:rsid w:val="00BA3BA2"/>
    <w:rsid w:val="00BA3BB7"/>
    <w:rsid w:val="00BA45BB"/>
    <w:rsid w:val="00BA5642"/>
    <w:rsid w:val="00BA7ED3"/>
    <w:rsid w:val="00BB30B2"/>
    <w:rsid w:val="00BC1BB4"/>
    <w:rsid w:val="00BC27CC"/>
    <w:rsid w:val="00BC47F3"/>
    <w:rsid w:val="00BC4965"/>
    <w:rsid w:val="00BC4CD4"/>
    <w:rsid w:val="00BC4FA4"/>
    <w:rsid w:val="00BC666E"/>
    <w:rsid w:val="00BC6FDD"/>
    <w:rsid w:val="00BD0C0E"/>
    <w:rsid w:val="00BE34DF"/>
    <w:rsid w:val="00BE36BD"/>
    <w:rsid w:val="00BE3743"/>
    <w:rsid w:val="00BE3A96"/>
    <w:rsid w:val="00BE6468"/>
    <w:rsid w:val="00BE6957"/>
    <w:rsid w:val="00BE6EFB"/>
    <w:rsid w:val="00BF0CC3"/>
    <w:rsid w:val="00BF11E5"/>
    <w:rsid w:val="00BF1850"/>
    <w:rsid w:val="00BF3C12"/>
    <w:rsid w:val="00BF3CD5"/>
    <w:rsid w:val="00BF3E90"/>
    <w:rsid w:val="00BF4499"/>
    <w:rsid w:val="00BF4F8E"/>
    <w:rsid w:val="00BF6FFC"/>
    <w:rsid w:val="00BF7C42"/>
    <w:rsid w:val="00C00B8A"/>
    <w:rsid w:val="00C014DD"/>
    <w:rsid w:val="00C0239A"/>
    <w:rsid w:val="00C02BD1"/>
    <w:rsid w:val="00C04870"/>
    <w:rsid w:val="00C07AB2"/>
    <w:rsid w:val="00C07FF3"/>
    <w:rsid w:val="00C1125C"/>
    <w:rsid w:val="00C11815"/>
    <w:rsid w:val="00C1251C"/>
    <w:rsid w:val="00C14B1E"/>
    <w:rsid w:val="00C15052"/>
    <w:rsid w:val="00C15B20"/>
    <w:rsid w:val="00C15BD9"/>
    <w:rsid w:val="00C16B01"/>
    <w:rsid w:val="00C16DDD"/>
    <w:rsid w:val="00C21691"/>
    <w:rsid w:val="00C22EE2"/>
    <w:rsid w:val="00C25F1A"/>
    <w:rsid w:val="00C27918"/>
    <w:rsid w:val="00C31E3E"/>
    <w:rsid w:val="00C3285A"/>
    <w:rsid w:val="00C33538"/>
    <w:rsid w:val="00C3499D"/>
    <w:rsid w:val="00C4143E"/>
    <w:rsid w:val="00C45E70"/>
    <w:rsid w:val="00C47B38"/>
    <w:rsid w:val="00C50E63"/>
    <w:rsid w:val="00C54C5C"/>
    <w:rsid w:val="00C550A8"/>
    <w:rsid w:val="00C55C5A"/>
    <w:rsid w:val="00C560FA"/>
    <w:rsid w:val="00C5769C"/>
    <w:rsid w:val="00C64695"/>
    <w:rsid w:val="00C6549A"/>
    <w:rsid w:val="00C66FFA"/>
    <w:rsid w:val="00C73226"/>
    <w:rsid w:val="00C74976"/>
    <w:rsid w:val="00C74A09"/>
    <w:rsid w:val="00C761CE"/>
    <w:rsid w:val="00C77EC9"/>
    <w:rsid w:val="00C77FDC"/>
    <w:rsid w:val="00C83563"/>
    <w:rsid w:val="00C841C5"/>
    <w:rsid w:val="00C85210"/>
    <w:rsid w:val="00C86925"/>
    <w:rsid w:val="00C86EC9"/>
    <w:rsid w:val="00C87B9E"/>
    <w:rsid w:val="00C92B17"/>
    <w:rsid w:val="00C960E2"/>
    <w:rsid w:val="00C963A2"/>
    <w:rsid w:val="00CA0537"/>
    <w:rsid w:val="00CA1724"/>
    <w:rsid w:val="00CA7829"/>
    <w:rsid w:val="00CB2C0A"/>
    <w:rsid w:val="00CB38C5"/>
    <w:rsid w:val="00CB4C10"/>
    <w:rsid w:val="00CB74E2"/>
    <w:rsid w:val="00CB77B6"/>
    <w:rsid w:val="00CC0314"/>
    <w:rsid w:val="00CC26FC"/>
    <w:rsid w:val="00CC31CB"/>
    <w:rsid w:val="00CC3224"/>
    <w:rsid w:val="00CC6362"/>
    <w:rsid w:val="00CC661A"/>
    <w:rsid w:val="00CC785A"/>
    <w:rsid w:val="00CD233C"/>
    <w:rsid w:val="00CD2C2D"/>
    <w:rsid w:val="00CD33AC"/>
    <w:rsid w:val="00CD619F"/>
    <w:rsid w:val="00CE06E9"/>
    <w:rsid w:val="00CE1796"/>
    <w:rsid w:val="00CE3372"/>
    <w:rsid w:val="00CE69C8"/>
    <w:rsid w:val="00CE7504"/>
    <w:rsid w:val="00CF02D1"/>
    <w:rsid w:val="00CF1E15"/>
    <w:rsid w:val="00CF4441"/>
    <w:rsid w:val="00CF7D1B"/>
    <w:rsid w:val="00D0208D"/>
    <w:rsid w:val="00D0276E"/>
    <w:rsid w:val="00D04C56"/>
    <w:rsid w:val="00D05F85"/>
    <w:rsid w:val="00D0729A"/>
    <w:rsid w:val="00D077C7"/>
    <w:rsid w:val="00D10164"/>
    <w:rsid w:val="00D12010"/>
    <w:rsid w:val="00D12912"/>
    <w:rsid w:val="00D13AD2"/>
    <w:rsid w:val="00D15DA9"/>
    <w:rsid w:val="00D16EAF"/>
    <w:rsid w:val="00D170DB"/>
    <w:rsid w:val="00D2029B"/>
    <w:rsid w:val="00D20FD1"/>
    <w:rsid w:val="00D270BC"/>
    <w:rsid w:val="00D30093"/>
    <w:rsid w:val="00D312E3"/>
    <w:rsid w:val="00D3266B"/>
    <w:rsid w:val="00D35F80"/>
    <w:rsid w:val="00D37044"/>
    <w:rsid w:val="00D37B63"/>
    <w:rsid w:val="00D4056A"/>
    <w:rsid w:val="00D409C4"/>
    <w:rsid w:val="00D40AD6"/>
    <w:rsid w:val="00D413C2"/>
    <w:rsid w:val="00D42378"/>
    <w:rsid w:val="00D42458"/>
    <w:rsid w:val="00D4306C"/>
    <w:rsid w:val="00D43600"/>
    <w:rsid w:val="00D43A65"/>
    <w:rsid w:val="00D43F8E"/>
    <w:rsid w:val="00D45659"/>
    <w:rsid w:val="00D4642A"/>
    <w:rsid w:val="00D478CD"/>
    <w:rsid w:val="00D47BA2"/>
    <w:rsid w:val="00D53C7F"/>
    <w:rsid w:val="00D546EA"/>
    <w:rsid w:val="00D54FE8"/>
    <w:rsid w:val="00D56D5D"/>
    <w:rsid w:val="00D611AB"/>
    <w:rsid w:val="00D626E6"/>
    <w:rsid w:val="00D64861"/>
    <w:rsid w:val="00D654B1"/>
    <w:rsid w:val="00D71E6F"/>
    <w:rsid w:val="00D72D58"/>
    <w:rsid w:val="00D736A8"/>
    <w:rsid w:val="00D763A8"/>
    <w:rsid w:val="00D763F9"/>
    <w:rsid w:val="00D7744B"/>
    <w:rsid w:val="00D800E6"/>
    <w:rsid w:val="00D83444"/>
    <w:rsid w:val="00D84A02"/>
    <w:rsid w:val="00D85858"/>
    <w:rsid w:val="00D877CC"/>
    <w:rsid w:val="00D904E4"/>
    <w:rsid w:val="00D907BC"/>
    <w:rsid w:val="00D92EA6"/>
    <w:rsid w:val="00D931C9"/>
    <w:rsid w:val="00D94648"/>
    <w:rsid w:val="00D95488"/>
    <w:rsid w:val="00D9637E"/>
    <w:rsid w:val="00D9750B"/>
    <w:rsid w:val="00DA0ABC"/>
    <w:rsid w:val="00DA0B9F"/>
    <w:rsid w:val="00DA4B56"/>
    <w:rsid w:val="00DA7F75"/>
    <w:rsid w:val="00DB035E"/>
    <w:rsid w:val="00DB0673"/>
    <w:rsid w:val="00DB2162"/>
    <w:rsid w:val="00DB25D3"/>
    <w:rsid w:val="00DB280F"/>
    <w:rsid w:val="00DB2B8E"/>
    <w:rsid w:val="00DB3BFA"/>
    <w:rsid w:val="00DB5B35"/>
    <w:rsid w:val="00DB5BE7"/>
    <w:rsid w:val="00DC19D7"/>
    <w:rsid w:val="00DC1E01"/>
    <w:rsid w:val="00DC6A2C"/>
    <w:rsid w:val="00DC7296"/>
    <w:rsid w:val="00DD068B"/>
    <w:rsid w:val="00DD1099"/>
    <w:rsid w:val="00DD35F8"/>
    <w:rsid w:val="00DD402C"/>
    <w:rsid w:val="00DD50EC"/>
    <w:rsid w:val="00DD5786"/>
    <w:rsid w:val="00DD6EFD"/>
    <w:rsid w:val="00DD7AF5"/>
    <w:rsid w:val="00DE0680"/>
    <w:rsid w:val="00DE06A2"/>
    <w:rsid w:val="00DE106D"/>
    <w:rsid w:val="00DE1911"/>
    <w:rsid w:val="00DE1980"/>
    <w:rsid w:val="00DE2442"/>
    <w:rsid w:val="00DE42E0"/>
    <w:rsid w:val="00DE7429"/>
    <w:rsid w:val="00DE7DC8"/>
    <w:rsid w:val="00DF172D"/>
    <w:rsid w:val="00DF427F"/>
    <w:rsid w:val="00DF58BE"/>
    <w:rsid w:val="00DF7BD4"/>
    <w:rsid w:val="00E01978"/>
    <w:rsid w:val="00E022D9"/>
    <w:rsid w:val="00E03EAE"/>
    <w:rsid w:val="00E056CB"/>
    <w:rsid w:val="00E05DB2"/>
    <w:rsid w:val="00E05FAD"/>
    <w:rsid w:val="00E060F3"/>
    <w:rsid w:val="00E103AE"/>
    <w:rsid w:val="00E11AAA"/>
    <w:rsid w:val="00E128FF"/>
    <w:rsid w:val="00E13F11"/>
    <w:rsid w:val="00E143AC"/>
    <w:rsid w:val="00E149B8"/>
    <w:rsid w:val="00E17166"/>
    <w:rsid w:val="00E21B07"/>
    <w:rsid w:val="00E21BFD"/>
    <w:rsid w:val="00E22B92"/>
    <w:rsid w:val="00E2312D"/>
    <w:rsid w:val="00E25644"/>
    <w:rsid w:val="00E27B84"/>
    <w:rsid w:val="00E30171"/>
    <w:rsid w:val="00E32774"/>
    <w:rsid w:val="00E3452F"/>
    <w:rsid w:val="00E3589A"/>
    <w:rsid w:val="00E37E58"/>
    <w:rsid w:val="00E41CD9"/>
    <w:rsid w:val="00E4247B"/>
    <w:rsid w:val="00E4728A"/>
    <w:rsid w:val="00E50119"/>
    <w:rsid w:val="00E5483C"/>
    <w:rsid w:val="00E57185"/>
    <w:rsid w:val="00E5773A"/>
    <w:rsid w:val="00E61171"/>
    <w:rsid w:val="00E62A34"/>
    <w:rsid w:val="00E655BE"/>
    <w:rsid w:val="00E65CFF"/>
    <w:rsid w:val="00E7256F"/>
    <w:rsid w:val="00E766E0"/>
    <w:rsid w:val="00E76C48"/>
    <w:rsid w:val="00E81DD1"/>
    <w:rsid w:val="00E81ED6"/>
    <w:rsid w:val="00E8459A"/>
    <w:rsid w:val="00E90E47"/>
    <w:rsid w:val="00E9389E"/>
    <w:rsid w:val="00E94A8A"/>
    <w:rsid w:val="00E9656A"/>
    <w:rsid w:val="00EA0702"/>
    <w:rsid w:val="00EA0B2B"/>
    <w:rsid w:val="00EA24B4"/>
    <w:rsid w:val="00EA4EEC"/>
    <w:rsid w:val="00EA637C"/>
    <w:rsid w:val="00EA6985"/>
    <w:rsid w:val="00EA72CB"/>
    <w:rsid w:val="00EB1BB9"/>
    <w:rsid w:val="00EB2D81"/>
    <w:rsid w:val="00EB307F"/>
    <w:rsid w:val="00EB3992"/>
    <w:rsid w:val="00EB5388"/>
    <w:rsid w:val="00EB5631"/>
    <w:rsid w:val="00EB62E2"/>
    <w:rsid w:val="00EC0FE2"/>
    <w:rsid w:val="00EC16B2"/>
    <w:rsid w:val="00EC2241"/>
    <w:rsid w:val="00EC2748"/>
    <w:rsid w:val="00EC38C5"/>
    <w:rsid w:val="00EC436F"/>
    <w:rsid w:val="00EC555A"/>
    <w:rsid w:val="00ED0AAD"/>
    <w:rsid w:val="00ED2B27"/>
    <w:rsid w:val="00ED3453"/>
    <w:rsid w:val="00ED3ADF"/>
    <w:rsid w:val="00ED4501"/>
    <w:rsid w:val="00ED5D81"/>
    <w:rsid w:val="00ED6414"/>
    <w:rsid w:val="00ED667C"/>
    <w:rsid w:val="00ED76A2"/>
    <w:rsid w:val="00EE000E"/>
    <w:rsid w:val="00EE19FF"/>
    <w:rsid w:val="00EE2267"/>
    <w:rsid w:val="00EE2AF7"/>
    <w:rsid w:val="00EE38D6"/>
    <w:rsid w:val="00EE440C"/>
    <w:rsid w:val="00EE6303"/>
    <w:rsid w:val="00EF1DF2"/>
    <w:rsid w:val="00EF71F0"/>
    <w:rsid w:val="00EF77EE"/>
    <w:rsid w:val="00EF7B00"/>
    <w:rsid w:val="00F010CB"/>
    <w:rsid w:val="00F015A4"/>
    <w:rsid w:val="00F01717"/>
    <w:rsid w:val="00F070DE"/>
    <w:rsid w:val="00F11AA1"/>
    <w:rsid w:val="00F12EDE"/>
    <w:rsid w:val="00F13005"/>
    <w:rsid w:val="00F13846"/>
    <w:rsid w:val="00F13E3A"/>
    <w:rsid w:val="00F24A92"/>
    <w:rsid w:val="00F252CC"/>
    <w:rsid w:val="00F31182"/>
    <w:rsid w:val="00F31275"/>
    <w:rsid w:val="00F31572"/>
    <w:rsid w:val="00F31A4E"/>
    <w:rsid w:val="00F33474"/>
    <w:rsid w:val="00F341F4"/>
    <w:rsid w:val="00F35DB0"/>
    <w:rsid w:val="00F3721C"/>
    <w:rsid w:val="00F37627"/>
    <w:rsid w:val="00F40A63"/>
    <w:rsid w:val="00F41BF4"/>
    <w:rsid w:val="00F432CF"/>
    <w:rsid w:val="00F45C1B"/>
    <w:rsid w:val="00F50112"/>
    <w:rsid w:val="00F50F76"/>
    <w:rsid w:val="00F514D8"/>
    <w:rsid w:val="00F52809"/>
    <w:rsid w:val="00F5426D"/>
    <w:rsid w:val="00F54FFA"/>
    <w:rsid w:val="00F564BB"/>
    <w:rsid w:val="00F56B9E"/>
    <w:rsid w:val="00F608BA"/>
    <w:rsid w:val="00F62A22"/>
    <w:rsid w:val="00F635BF"/>
    <w:rsid w:val="00F64AF1"/>
    <w:rsid w:val="00F67BE7"/>
    <w:rsid w:val="00F67FAC"/>
    <w:rsid w:val="00F71ED0"/>
    <w:rsid w:val="00F72728"/>
    <w:rsid w:val="00F728B9"/>
    <w:rsid w:val="00F73D19"/>
    <w:rsid w:val="00F742FB"/>
    <w:rsid w:val="00F761FA"/>
    <w:rsid w:val="00F76D0D"/>
    <w:rsid w:val="00F8035E"/>
    <w:rsid w:val="00F80929"/>
    <w:rsid w:val="00F849F6"/>
    <w:rsid w:val="00F84BEA"/>
    <w:rsid w:val="00F93395"/>
    <w:rsid w:val="00F96BAD"/>
    <w:rsid w:val="00FA4CC0"/>
    <w:rsid w:val="00FB06BB"/>
    <w:rsid w:val="00FB1778"/>
    <w:rsid w:val="00FB73F2"/>
    <w:rsid w:val="00FC4994"/>
    <w:rsid w:val="00FC536C"/>
    <w:rsid w:val="00FC62BF"/>
    <w:rsid w:val="00FC6300"/>
    <w:rsid w:val="00FC6A78"/>
    <w:rsid w:val="00FC730E"/>
    <w:rsid w:val="00FD37AD"/>
    <w:rsid w:val="00FD739C"/>
    <w:rsid w:val="00FE0505"/>
    <w:rsid w:val="00FE1769"/>
    <w:rsid w:val="00FE30CC"/>
    <w:rsid w:val="00FE4151"/>
    <w:rsid w:val="00FE4821"/>
    <w:rsid w:val="00FE56DE"/>
    <w:rsid w:val="00FE5DEF"/>
    <w:rsid w:val="00FE5E75"/>
    <w:rsid w:val="00FF1CB7"/>
    <w:rsid w:val="00FF2DA2"/>
    <w:rsid w:val="00FF58A2"/>
    <w:rsid w:val="00FF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D1F0"/>
  <w15:docId w15:val="{11D96A33-4889-4980-995C-1C2FF2DB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9A5"/>
  </w:style>
  <w:style w:type="paragraph" w:styleId="Footer">
    <w:name w:val="footer"/>
    <w:basedOn w:val="Normal"/>
    <w:link w:val="FooterChar"/>
    <w:uiPriority w:val="99"/>
    <w:unhideWhenUsed/>
    <w:rsid w:val="00A97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9A5"/>
  </w:style>
  <w:style w:type="paragraph" w:styleId="BalloonText">
    <w:name w:val="Balloon Text"/>
    <w:basedOn w:val="Normal"/>
    <w:link w:val="BalloonTextChar"/>
    <w:uiPriority w:val="99"/>
    <w:semiHidden/>
    <w:unhideWhenUsed/>
    <w:rsid w:val="00A9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9A5"/>
    <w:rPr>
      <w:rFonts w:ascii="Tahoma" w:hAnsi="Tahoma" w:cs="Tahoma"/>
      <w:sz w:val="16"/>
      <w:szCs w:val="16"/>
    </w:rPr>
  </w:style>
  <w:style w:type="table" w:styleId="TableGrid">
    <w:name w:val="Table Grid"/>
    <w:basedOn w:val="TableNormal"/>
    <w:uiPriority w:val="59"/>
    <w:rsid w:val="00A97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03B54"/>
    <w:rPr>
      <w:color w:val="0000FF"/>
      <w:u w:val="single"/>
    </w:rPr>
  </w:style>
  <w:style w:type="paragraph" w:customStyle="1" w:styleId="Default">
    <w:name w:val="Default"/>
    <w:rsid w:val="00203B5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03B54"/>
    <w:rPr>
      <w:color w:val="800080" w:themeColor="followedHyperlink"/>
      <w:u w:val="single"/>
    </w:rPr>
  </w:style>
  <w:style w:type="paragraph" w:styleId="ListParagraph">
    <w:name w:val="List Paragraph"/>
    <w:basedOn w:val="Normal"/>
    <w:uiPriority w:val="34"/>
    <w:qFormat/>
    <w:rsid w:val="00E01978"/>
    <w:pPr>
      <w:ind w:left="720"/>
      <w:contextualSpacing/>
    </w:pPr>
  </w:style>
  <w:style w:type="character" w:styleId="UnresolvedMention">
    <w:name w:val="Unresolved Mention"/>
    <w:basedOn w:val="DefaultParagraphFont"/>
    <w:uiPriority w:val="99"/>
    <w:semiHidden/>
    <w:unhideWhenUsed/>
    <w:rsid w:val="0034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feguarding.southwark.gov.uk/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guarding.southwark.gov.uk/learning-from-case-reviews/sa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FA27BF33BD146820138A80562202C" ma:contentTypeVersion="9" ma:contentTypeDescription="Create a new document." ma:contentTypeScope="" ma:versionID="a96db7d910a6dcc45f9e560e7ff7d874">
  <xsd:schema xmlns:xsd="http://www.w3.org/2001/XMLSchema" xmlns:xs="http://www.w3.org/2001/XMLSchema" xmlns:p="http://schemas.microsoft.com/office/2006/metadata/properties" xmlns:ns2="9e7fd114-9621-45b8-9c7a-5c1d714b3901" xmlns:ns3="3fc7b4f3-a0e9-46ca-b4f0-2556f21f87bd" targetNamespace="http://schemas.microsoft.com/office/2006/metadata/properties" ma:root="true" ma:fieldsID="5be1542f8193af3c27f1b368ff3f8764" ns2:_="" ns3:_="">
    <xsd:import namespace="9e7fd114-9621-45b8-9c7a-5c1d714b3901"/>
    <xsd:import namespace="3fc7b4f3-a0e9-46ca-b4f0-2556f21f87bd"/>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fd114-9621-45b8-9c7a-5c1d714b3901"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7b4f3-a0e9-46ca-b4f0-2556f21f87b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a8ae5e1-c286-4bc4-9287-4d89ece0434e}" ma:internalName="TaxCatchAll" ma:showField="CatchAllData" ma:web="3fc7b4f3-a0e9-46ca-b4f0-2556f21f8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7fd114-9621-45b8-9c7a-5c1d714b3901" xsi:nil="true"/>
    <TaxCatchAll xmlns="3fc7b4f3-a0e9-46ca-b4f0-2556f21f87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ACE49-EF50-4A5B-A253-B89C80C29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fd114-9621-45b8-9c7a-5c1d714b3901"/>
    <ds:schemaRef ds:uri="3fc7b4f3-a0e9-46ca-b4f0-2556f21f8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7192C-FBCA-46FA-8EFB-B823A7C339F7}">
  <ds:schemaRefs>
    <ds:schemaRef ds:uri="http://schemas.openxmlformats.org/officeDocument/2006/bibliography"/>
  </ds:schemaRefs>
</ds:datastoreItem>
</file>

<file path=customXml/itemProps3.xml><?xml version="1.0" encoding="utf-8"?>
<ds:datastoreItem xmlns:ds="http://schemas.openxmlformats.org/officeDocument/2006/customXml" ds:itemID="{E7F14605-CFAD-4891-930D-27C6F36393EE}">
  <ds:schemaRefs>
    <ds:schemaRef ds:uri="http://schemas.microsoft.com/office/2006/metadata/properties"/>
    <ds:schemaRef ds:uri="http://schemas.microsoft.com/office/infopath/2007/PartnerControls"/>
    <ds:schemaRef ds:uri="9e7fd114-9621-45b8-9c7a-5c1d714b3901"/>
    <ds:schemaRef ds:uri="3fc7b4f3-a0e9-46ca-b4f0-2556f21f87bd"/>
  </ds:schemaRefs>
</ds:datastoreItem>
</file>

<file path=customXml/itemProps4.xml><?xml version="1.0" encoding="utf-8"?>
<ds:datastoreItem xmlns:ds="http://schemas.openxmlformats.org/officeDocument/2006/customXml" ds:itemID="{1B2BCC69-0659-4C44-8293-4B4ABE72E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12829</CharactersWithSpaces>
  <SharedDoc>false</SharedDoc>
  <HLinks>
    <vt:vector size="12" baseType="variant">
      <vt:variant>
        <vt:i4>6357088</vt:i4>
      </vt:variant>
      <vt:variant>
        <vt:i4>3</vt:i4>
      </vt:variant>
      <vt:variant>
        <vt:i4>0</vt:i4>
      </vt:variant>
      <vt:variant>
        <vt:i4>5</vt:i4>
      </vt:variant>
      <vt:variant>
        <vt:lpwstr>https://safeguarding.southwark.gov.uk/resources/</vt:lpwstr>
      </vt:variant>
      <vt:variant>
        <vt:lpwstr>:~:text=The%20Complex%20Case%20Pathway%20is,where%20possible%2C%20reduce%20that%20risk.</vt:lpwstr>
      </vt:variant>
      <vt:variant>
        <vt:i4>3538985</vt:i4>
      </vt:variant>
      <vt:variant>
        <vt:i4>0</vt:i4>
      </vt:variant>
      <vt:variant>
        <vt:i4>0</vt:i4>
      </vt:variant>
      <vt:variant>
        <vt:i4>5</vt:i4>
      </vt:variant>
      <vt:variant>
        <vt:lpwstr>https://safeguarding.southwark.gov.uk/learning-from-case-reviews/sars/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Cofie Sarah</dc:creator>
  <cp:keywords/>
  <cp:lastModifiedBy>Shimona Gayle (NHS South East London ICB)</cp:lastModifiedBy>
  <cp:revision>335</cp:revision>
  <cp:lastPrinted>2016-10-20T15:14:00Z</cp:lastPrinted>
  <dcterms:created xsi:type="dcterms:W3CDTF">2023-11-02T14:11:00Z</dcterms:created>
  <dcterms:modified xsi:type="dcterms:W3CDTF">2024-01-03T10:41:00Z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0x01010056BFA27BF33BD146820138A80562202C</vt:lpwstr>
  </property>
  <property fmtid="{D5CDD505-2E9C-101B-9397-08002B2CF9AE}" pid="3" name="SharedWithUsers">
    <vt:lpwstr>930;#GAYLE, Shimona (SIR JOHN KIRK CLOSE SURGERY);#939;#MORRIS, Megan (QUAY HEALTH SOLUTIONS CIC)</vt:lpwstr>
  </property>
  <property fmtid="{D5CDD505-2E9C-101B-9397-08002B2CF9AE}" pid="4" name="HideFromDelve">
    <vt:bool>false</vt:bool>
  </property>
  <property fmtid="{D5CDD505-2E9C-101B-9397-08002B2CF9AE}" pid="5" name="MediaServiceImageTags">
    <vt:lpwstr/>
  </property>
</Properties>
</file>