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F76A72" w:rsidRPr="007A5C86" w14:paraId="099C2C53" w14:textId="77777777" w:rsidTr="00C41FE0">
        <w:trPr>
          <w:trHeight w:val="274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002060"/>
          </w:tcPr>
          <w:p w14:paraId="1B182DA7" w14:textId="77777777" w:rsidR="00F76A72" w:rsidRPr="00F8228E" w:rsidRDefault="00F76A72" w:rsidP="00083671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8228E">
              <w:rPr>
                <w:rFonts w:ascii="Arial" w:hAnsi="Arial" w:cs="Arial"/>
                <w:b/>
                <w:sz w:val="24"/>
                <w:szCs w:val="24"/>
              </w:rPr>
              <w:t>Telephone Non IgE Cow’s Milk Allergy Rapid Access Clinic</w:t>
            </w:r>
          </w:p>
        </w:tc>
      </w:tr>
      <w:tr w:rsidR="00F76A72" w:rsidRPr="007A5C86" w14:paraId="716B8743" w14:textId="77777777" w:rsidTr="00C94669">
        <w:trPr>
          <w:trHeight w:val="13078"/>
        </w:trPr>
        <w:tc>
          <w:tcPr>
            <w:tcW w:w="10627" w:type="dxa"/>
            <w:tcBorders>
              <w:left w:val="nil"/>
              <w:right w:val="nil"/>
            </w:tcBorders>
          </w:tcPr>
          <w:p w14:paraId="475D18A9" w14:textId="77777777" w:rsidR="00F76A72" w:rsidRPr="00E87411" w:rsidRDefault="00F76A72" w:rsidP="00C82DA7">
            <w:pPr>
              <w:pStyle w:val="NoSpacing"/>
              <w:rPr>
                <w:sz w:val="20"/>
                <w:lang w:eastAsia="zh-TW"/>
              </w:rPr>
            </w:pPr>
          </w:p>
          <w:p w14:paraId="5987E130" w14:textId="55F70DC3" w:rsidR="00F76A72" w:rsidRPr="008D466E" w:rsidRDefault="00F76A72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</w:pP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Form </w:t>
            </w:r>
            <w:r w:rsidR="00E94627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for use</w:t>
            </w: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 DURING consultation with parent/guardian and sent via </w:t>
            </w:r>
            <w:r w:rsidR="00C41FE0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E</w:t>
            </w: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RS</w:t>
            </w:r>
            <w:r w:rsidR="00C41FE0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/EVS</w:t>
            </w:r>
          </w:p>
          <w:p w14:paraId="4CD6C774" w14:textId="076F1943" w:rsidR="00F76A72" w:rsidRPr="00BE1EB3" w:rsidRDefault="00C41FE0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</w:pPr>
            <w:r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u w:val="single"/>
                <w:lang w:eastAsia="zh-TW"/>
              </w:rPr>
              <w:t>GP referrals</w:t>
            </w:r>
            <w:r w:rsidR="00BE1EB3"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 xml:space="preserve"> - </w:t>
            </w:r>
            <w:r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 xml:space="preserve">via </w:t>
            </w:r>
            <w:r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u w:val="single"/>
                <w:lang w:eastAsia="zh-TW"/>
              </w:rPr>
              <w:t>e-RS</w:t>
            </w:r>
            <w:r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>: select</w:t>
            </w:r>
            <w:r w:rsidR="00F76A72"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 xml:space="preserve"> Speciality: Dietetics, Clinic Type: Food Allergy and Intolerance, </w:t>
            </w:r>
            <w:r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 xml:space="preserve">and </w:t>
            </w:r>
            <w:r w:rsidR="00F76A72"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highlight w:val="yellow"/>
                <w:lang w:eastAsia="zh-TW"/>
              </w:rPr>
              <w:t>Clinic Name: Telephone Non IgE-mediated Cow’s Milk Allergy Rapid Access Clinic</w:t>
            </w:r>
            <w:r w:rsidR="00F76A72" w:rsidRPr="00BE1EB3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 </w:t>
            </w:r>
          </w:p>
          <w:p w14:paraId="4F46AAD2" w14:textId="03ED53DE" w:rsidR="00C41FE0" w:rsidRPr="00BE1EB3" w:rsidRDefault="00C41FE0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color w:val="000000"/>
                <w:szCs w:val="21"/>
                <w:lang w:val="en-ZA"/>
              </w:rPr>
            </w:pPr>
            <w:r w:rsidRPr="00BE1EB3">
              <w:rPr>
                <w:rFonts w:ascii="Arial" w:hAnsi="Arial" w:cs="Arial"/>
                <w:b/>
                <w:color w:val="000000"/>
                <w:szCs w:val="21"/>
                <w:u w:val="single"/>
                <w:lang w:val="en-ZA"/>
              </w:rPr>
              <w:t>Non-GP referrals:</w:t>
            </w:r>
            <w:r w:rsidRPr="00BE1EB3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EVS referral</w:t>
            </w:r>
            <w:r w:rsidR="00BE1EB3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- s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end form to</w:t>
            </w:r>
            <w:r w:rsidR="00610F91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hyperlink r:id="rId8" w:history="1">
              <w:r w:rsidR="00E94627" w:rsidRPr="008D466E">
                <w:rPr>
                  <w:rStyle w:val="Hyperlink"/>
                  <w:rFonts w:ascii="Arial" w:hAnsi="Arial" w:cs="Arial"/>
                  <w:b/>
                  <w:szCs w:val="21"/>
                  <w:lang w:val="en-ZA"/>
                </w:rPr>
                <w:t>gst-tr.selcmaracreferrals@nhs.net</w:t>
              </w:r>
            </w:hyperlink>
            <w:r w:rsidR="00610F91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(referrals from GPs will not be accepted via this email)</w:t>
            </w:r>
          </w:p>
          <w:p w14:paraId="1EF0F2E2" w14:textId="77777777" w:rsidR="00B96D61" w:rsidRPr="008D466E" w:rsidRDefault="00F76A72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</w:pP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Referrals will be rejected if form is incomplete </w:t>
            </w:r>
            <w:r w:rsidR="00BE1EB3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/ missing </w:t>
            </w: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documents</w:t>
            </w:r>
            <w:r w:rsidR="00B96D61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. </w:t>
            </w:r>
          </w:p>
          <w:p w14:paraId="65142AC1" w14:textId="55010F34" w:rsidR="00F76A72" w:rsidRPr="00BE1EB3" w:rsidRDefault="00B96D61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Form only for use in BEXLEY, BROMLEY, LAMBETH, LEWISHAM &amp; SOUTHWARK </w:t>
            </w:r>
          </w:p>
          <w:p w14:paraId="51B9209A" w14:textId="77777777" w:rsidR="00F8228E" w:rsidRPr="00E87411" w:rsidRDefault="00F8228E" w:rsidP="00C82DA7">
            <w:pPr>
              <w:pStyle w:val="NoSpacing"/>
              <w:rPr>
                <w:sz w:val="20"/>
              </w:rPr>
            </w:pPr>
          </w:p>
          <w:tbl>
            <w:tblPr>
              <w:tblStyle w:val="TableGrid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402"/>
              <w:gridCol w:w="5254"/>
            </w:tblGrid>
            <w:tr w:rsidR="00BE1EB3" w:rsidRPr="007A5C86" w14:paraId="39FB8569" w14:textId="77777777" w:rsidTr="00BE1EB3">
              <w:trPr>
                <w:trHeight w:val="14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4E7001A2" w14:textId="21581149" w:rsidR="00BE1EB3" w:rsidRDefault="00CA3D50" w:rsidP="00BE1EB3">
                  <w:pPr>
                    <w:tabs>
                      <w:tab w:val="left" w:pos="652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Patient Details</w:t>
                  </w:r>
                </w:p>
              </w:tc>
            </w:tr>
            <w:tr w:rsidR="00BE1EB3" w:rsidRPr="007A5C86" w14:paraId="38301614" w14:textId="77777777" w:rsidTr="00CA3D50">
              <w:trPr>
                <w:trHeight w:val="148"/>
              </w:trPr>
              <w:tc>
                <w:tcPr>
                  <w:tcW w:w="5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09AF6463" w14:textId="77777777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 xml:space="preserve">Patient Full Name: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 xml:space="preserve"> Preferred Contact N</w:t>
                  </w:r>
                  <w:r w:rsidRPr="007A5C86">
                    <w:rPr>
                      <w:rFonts w:ascii="Arial" w:hAnsi="Arial" w:cs="Arial"/>
                      <w:b/>
                    </w:rPr>
                    <w:t>umber:</w:t>
                  </w:r>
                </w:p>
                <w:p w14:paraId="7038D7B4" w14:textId="599319E7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Parent/guardian e</w:t>
                  </w:r>
                  <w:r w:rsidRPr="00F10B3E">
                    <w:rPr>
                      <w:rFonts w:ascii="Arial" w:hAnsi="Arial" w:cs="Arial"/>
                      <w:b/>
                    </w:rPr>
                    <w:t xml:space="preserve">mail:    </w:t>
                  </w:r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0D2A227" w14:textId="50136065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DOB: </w:t>
                  </w:r>
                </w:p>
                <w:p w14:paraId="0685057C" w14:textId="41F236A8" w:rsidR="00BE1EB3" w:rsidRPr="007A5C86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NHS no.: </w:t>
                  </w:r>
                </w:p>
              </w:tc>
            </w:tr>
            <w:tr w:rsidR="00BE1EB3" w:rsidRPr="007A5C86" w14:paraId="4EC37E1D" w14:textId="77777777" w:rsidTr="003C5FD8">
              <w:trPr>
                <w:trHeight w:val="14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27CBC14D" w14:textId="77777777" w:rsidR="00BE1EB3" w:rsidRPr="007A5C86" w:rsidRDefault="00BE1EB3" w:rsidP="00BE1EB3">
                  <w:pPr>
                    <w:tabs>
                      <w:tab w:val="left" w:pos="652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Documents Required</w:t>
                  </w:r>
                </w:p>
              </w:tc>
            </w:tr>
            <w:tr w:rsidR="00BE1EB3" w:rsidRPr="007A5C86" w14:paraId="1155F85E" w14:textId="77777777" w:rsidTr="00C41FE0">
              <w:trPr>
                <w:trHeight w:val="219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A01E4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F8228E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Completed Allergy-focussed Clinical History</w:t>
                  </w:r>
                  <w:r w:rsidRPr="00F8228E">
                    <w:rPr>
                      <w:rFonts w:ascii="Arial" w:hAnsi="Arial" w:cs="Arial"/>
                    </w:rPr>
                    <w:t xml:space="preserve"> form </w:t>
                  </w:r>
                  <w:r w:rsidRPr="007A5C86">
                    <w:rPr>
                      <w:rFonts w:ascii="Arial" w:hAnsi="Arial" w:cs="Arial"/>
                    </w:rPr>
                    <w:t xml:space="preserve">(Page 2) </w:t>
                  </w:r>
                </w:p>
                <w:p w14:paraId="2CB75C20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Full EMIS clinical summary</w:t>
                  </w:r>
                  <w:r>
                    <w:rPr>
                      <w:rFonts w:ascii="Arial" w:hAnsi="Arial" w:cs="Arial"/>
                    </w:rPr>
                    <w:t xml:space="preserve"> from GP, if available</w:t>
                  </w:r>
                </w:p>
              </w:tc>
            </w:tr>
            <w:tr w:rsidR="00BE1EB3" w:rsidRPr="007A5C86" w14:paraId="09F18CF0" w14:textId="77777777" w:rsidTr="003C5FD8">
              <w:trPr>
                <w:trHeight w:val="12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2A25DF3A" w14:textId="70468EF4" w:rsidR="00BE1EB3" w:rsidRPr="007A5C86" w:rsidRDefault="00BE1EB3" w:rsidP="00BE1EB3">
                  <w:pPr>
                    <w:tabs>
                      <w:tab w:val="left" w:pos="5484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Referrer Details</w:t>
                  </w:r>
                </w:p>
              </w:tc>
            </w:tr>
            <w:tr w:rsidR="00BE1EB3" w:rsidRPr="007A5C86" w14:paraId="76EDF683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12B89700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Referral Date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4E859D3C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0DBC31BC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2216F920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Referring GP</w:t>
                  </w:r>
                  <w:r>
                    <w:rPr>
                      <w:rFonts w:ascii="Arial" w:hAnsi="Arial" w:cs="Arial"/>
                    </w:rPr>
                    <w:t>/ HCP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66600C13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192E4401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07CCC44E" w14:textId="493111DA" w:rsidR="00BE1EB3" w:rsidRPr="00E75655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75655">
                    <w:rPr>
                      <w:rFonts w:ascii="Arial" w:hAnsi="Arial" w:cs="Arial"/>
                    </w:rPr>
                    <w:t>GP Practice Name &amp; Borough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559390FE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                                          </w:t>
                  </w:r>
                </w:p>
              </w:tc>
            </w:tr>
            <w:tr w:rsidR="00BE1EB3" w:rsidRPr="007A5C86" w14:paraId="439D7F33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8BEE3C0" w14:textId="5FAFC41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Safeguarding issues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4E343336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66BB60EE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EF3AB23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Interpreter required, state language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04F93037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51458D80" w14:textId="77777777" w:rsidTr="003C5FD8">
              <w:trPr>
                <w:trHeight w:val="1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vAlign w:val="center"/>
                  <w:hideMark/>
                </w:tcPr>
                <w:p w14:paraId="3D827815" w14:textId="745A1B3F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GP action required</w:t>
                  </w:r>
                </w:p>
              </w:tc>
            </w:tr>
            <w:tr w:rsidR="00BE1EB3" w:rsidRPr="007A5C86" w14:paraId="73865B96" w14:textId="77777777" w:rsidTr="00C41FE0">
              <w:trPr>
                <w:trHeight w:val="907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25977" w14:textId="568C1CC8" w:rsidR="00BE1EB3" w:rsidRPr="007A5C86" w:rsidRDefault="00BE1EB3" w:rsidP="00BE1EB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Inform parents of N</w:t>
                  </w:r>
                  <w:r w:rsidRPr="007A5C86">
                    <w:rPr>
                      <w:rFonts w:ascii="Arial" w:hAnsi="Arial" w:cs="Arial"/>
                    </w:rPr>
                    <w:t xml:space="preserve">on-IgE CMA diagnostic process: </w:t>
                  </w:r>
                  <w:r>
                    <w:rPr>
                      <w:rFonts w:ascii="Arial" w:hAnsi="Arial" w:cs="Arial"/>
                    </w:rPr>
                    <w:t xml:space="preserve">2-4 weeks of strict </w:t>
                  </w:r>
                  <w:r w:rsidRPr="007A5C86">
                    <w:rPr>
                      <w:rFonts w:ascii="Arial" w:hAnsi="Arial" w:cs="Arial"/>
                    </w:rPr>
                    <w:t xml:space="preserve">dairy free </w:t>
                  </w:r>
                  <w:r>
                    <w:rPr>
                      <w:rFonts w:ascii="Arial" w:hAnsi="Arial" w:cs="Arial"/>
                    </w:rPr>
                    <w:t xml:space="preserve">diet </w:t>
                  </w:r>
                  <w:r w:rsidRPr="007A5C86">
                    <w:rPr>
                      <w:rFonts w:ascii="Arial" w:hAnsi="Arial" w:cs="Arial"/>
                    </w:rPr>
                    <w:t xml:space="preserve">then dairy challenge to confirm diagnosis (provide iMAP factsheet below). Dietitian will advise further on this. </w:t>
                  </w:r>
                </w:p>
                <w:p w14:paraId="163F0EA3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  <w:bookmarkStart w:id="0" w:name="_Hlk155098055"/>
                  <w:r w:rsidRPr="007A5C86">
                    <w:rPr>
                      <w:rFonts w:ascii="Arial" w:hAnsi="Arial" w:cs="Arial"/>
                    </w:rPr>
                    <w:t xml:space="preserve">If required, provide 2 weeks’ acute prescription of </w:t>
                  </w:r>
                  <w:r w:rsidRPr="00444BA1">
                    <w:rPr>
                      <w:rFonts w:ascii="Arial" w:hAnsi="Arial" w:cs="Arial"/>
                    </w:rPr>
                    <w:t xml:space="preserve">extensively hydrolysed formula </w:t>
                  </w:r>
                  <w:r>
                    <w:rPr>
                      <w:rFonts w:ascii="Arial" w:hAnsi="Arial" w:cs="Arial"/>
                    </w:rPr>
                    <w:t>(please see formulary on guidelines below)</w:t>
                  </w:r>
                </w:p>
                <w:bookmarkEnd w:id="0"/>
                <w:p w14:paraId="0C2145FB" w14:textId="0E5052DC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Please DO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 NOT advise maternal dairy exclusion if symptom</w:t>
                  </w:r>
                  <w:r w:rsidR="00A80BF2">
                    <w:rPr>
                      <w:rFonts w:ascii="Arial" w:hAnsi="Arial" w:cs="Arial"/>
                      <w:b/>
                      <w:i/>
                    </w:rPr>
                    <w:t>s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 only presented after formula introduction</w:t>
                  </w:r>
                </w:p>
              </w:tc>
            </w:tr>
            <w:tr w:rsidR="00BE1EB3" w:rsidRPr="007A5C86" w14:paraId="06407E80" w14:textId="77777777" w:rsidTr="003C5FD8">
              <w:trPr>
                <w:trHeight w:val="330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04748C8C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Inclusion C</w:t>
                  </w:r>
                  <w:r w:rsidRPr="007A5C86">
                    <w:rPr>
                      <w:rFonts w:ascii="Arial" w:hAnsi="Arial" w:cs="Arial"/>
                      <w:b/>
                    </w:rPr>
                    <w:t xml:space="preserve">riteria </w:t>
                  </w:r>
                  <w:r>
                    <w:rPr>
                      <w:rFonts w:ascii="Arial" w:hAnsi="Arial" w:cs="Arial"/>
                      <w:b/>
                    </w:rPr>
                    <w:t>(both must be met)</w:t>
                  </w:r>
                </w:p>
              </w:tc>
            </w:tr>
            <w:tr w:rsidR="00BE1EB3" w:rsidRPr="007A5C86" w14:paraId="654B9F51" w14:textId="77777777" w:rsidTr="00C41FE0">
              <w:trPr>
                <w:trHeight w:val="562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1AB58" w14:textId="75277005" w:rsidR="00BE1EB3" w:rsidRPr="007A5C86" w:rsidRDefault="00BE1EB3" w:rsidP="00BE1EB3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Child </w:t>
                  </w:r>
                  <w:r>
                    <w:rPr>
                      <w:rFonts w:ascii="Arial" w:hAnsi="Arial" w:cs="Arial"/>
                    </w:rPr>
                    <w:t>under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14 months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of age </w:t>
                  </w:r>
                  <w:r w:rsidRPr="007A5C86">
                    <w:rPr>
                      <w:rFonts w:ascii="Arial" w:hAnsi="Arial" w:cs="Arial"/>
                    </w:rPr>
                    <w:t xml:space="preserve">with </w:t>
                  </w:r>
                  <w:r w:rsidRPr="007A5C86">
                    <w:rPr>
                      <w:rFonts w:ascii="Arial" w:hAnsi="Arial" w:cs="Arial"/>
                      <w:b/>
                    </w:rPr>
                    <w:t>delayed symptoms (2-72</w:t>
                  </w:r>
                  <w:r w:rsidR="00A80BF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A5C86">
                    <w:rPr>
                      <w:rFonts w:ascii="Arial" w:hAnsi="Arial" w:cs="Arial"/>
                      <w:b/>
                    </w:rPr>
                    <w:t>hours)</w:t>
                  </w:r>
                  <w:r w:rsidRPr="007A5C86">
                    <w:rPr>
                      <w:rFonts w:ascii="Arial" w:hAnsi="Arial" w:cs="Arial"/>
                    </w:rPr>
                    <w:t xml:space="preserve"> to dairy (with or without soya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E75655">
                    <w:rPr>
                      <w:rFonts w:ascii="Arial" w:hAnsi="Arial" w:cs="Arial"/>
                    </w:rPr>
                    <w:t>allergy</w:t>
                  </w:r>
                  <w:r w:rsidRPr="007A5C86">
                    <w:rPr>
                      <w:rFonts w:ascii="Arial" w:hAnsi="Arial" w:cs="Arial"/>
                    </w:rPr>
                    <w:t xml:space="preserve">) 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>without</w:t>
                  </w:r>
                  <w:r w:rsidRPr="007A5C86">
                    <w:rPr>
                      <w:rFonts w:ascii="Arial" w:hAnsi="Arial" w:cs="Arial"/>
                    </w:rPr>
                    <w:t xml:space="preserve"> growth faltering </w:t>
                  </w:r>
                </w:p>
                <w:p w14:paraId="443E6F79" w14:textId="0A6CE421" w:rsidR="00BE1EB3" w:rsidRDefault="00BE1EB3" w:rsidP="00BE1EB3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improvement after two</w:t>
                  </w:r>
                  <w:r w:rsidRPr="007A5C86">
                    <w:rPr>
                      <w:rFonts w:ascii="Arial" w:hAnsi="Arial" w:cs="Arial"/>
                    </w:rPr>
                    <w:t xml:space="preserve"> weeks of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8172B">
                    <w:rPr>
                      <w:rFonts w:ascii="Arial" w:hAnsi="Arial" w:cs="Arial"/>
                    </w:rPr>
                    <w:t>1</w:t>
                  </w:r>
                  <w:r w:rsidR="0028172B" w:rsidRPr="0028172B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="0028172B">
                    <w:rPr>
                      <w:rFonts w:ascii="Arial" w:hAnsi="Arial" w:cs="Arial"/>
                    </w:rPr>
                    <w:t xml:space="preserve"> </w:t>
                  </w:r>
                  <w:r w:rsidRPr="007A5C86">
                    <w:rPr>
                      <w:rFonts w:ascii="Arial" w:hAnsi="Arial" w:cs="Arial"/>
                    </w:rPr>
                    <w:t xml:space="preserve">line treatment for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Pr="007A5C86">
                    <w:rPr>
                      <w:rFonts w:ascii="Arial" w:hAnsi="Arial" w:cs="Arial"/>
                    </w:rPr>
                    <w:t xml:space="preserve">olic, GORD, </w:t>
                  </w:r>
                  <w:r w:rsidR="00293C74">
                    <w:rPr>
                      <w:rFonts w:ascii="Arial" w:hAnsi="Arial" w:cs="Arial"/>
                    </w:rPr>
                    <w:t>E</w:t>
                  </w:r>
                  <w:r w:rsidRPr="007A5C86">
                    <w:rPr>
                      <w:rFonts w:ascii="Arial" w:hAnsi="Arial" w:cs="Arial"/>
                    </w:rPr>
                    <w:t xml:space="preserve">czema 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Pr="007A5C86">
                    <w:rPr>
                      <w:rFonts w:ascii="Arial" w:hAnsi="Arial" w:cs="Arial"/>
                    </w:rPr>
                    <w:t>onstipation</w:t>
                  </w:r>
                </w:p>
                <w:p w14:paraId="39574DAC" w14:textId="1B561520" w:rsidR="00BE1EB3" w:rsidRPr="007A5C86" w:rsidRDefault="00BE1EB3" w:rsidP="00BE1EB3">
                  <w:p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28504D4C" w14:textId="77777777" w:rsidTr="003C5FD8">
              <w:trPr>
                <w:trHeight w:val="141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212BCC7B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Exclusion Criteria</w:t>
                  </w:r>
                </w:p>
              </w:tc>
            </w:tr>
            <w:tr w:rsidR="00BE1EB3" w:rsidRPr="007A5C86" w14:paraId="522B00A4" w14:textId="77777777" w:rsidTr="00C41FE0">
              <w:trPr>
                <w:trHeight w:val="92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22272" w14:textId="3A538365" w:rsidR="00BE1EB3" w:rsidRPr="007A5C86" w:rsidRDefault="00006DBA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="00BE1EB3" w:rsidRPr="007A5C86">
                    <w:rPr>
                      <w:rFonts w:ascii="Arial" w:hAnsi="Arial" w:cs="Arial"/>
                    </w:rPr>
                    <w:t>ingle symptom</w:t>
                  </w:r>
                  <w:r>
                    <w:rPr>
                      <w:rFonts w:ascii="Arial" w:hAnsi="Arial" w:cs="Arial"/>
                    </w:rPr>
                    <w:t xml:space="preserve"> presentation</w:t>
                  </w:r>
                  <w:r w:rsidR="00BE1EB3" w:rsidRPr="007A5C86">
                    <w:rPr>
                      <w:rFonts w:ascii="Arial" w:hAnsi="Arial" w:cs="Arial"/>
                    </w:rPr>
                    <w:t xml:space="preserve"> without trying 1</w:t>
                  </w:r>
                  <w:r w:rsidR="00BE1EB3" w:rsidRPr="007A5C86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="00BE1EB3" w:rsidRPr="007A5C86">
                    <w:rPr>
                      <w:rFonts w:ascii="Arial" w:hAnsi="Arial" w:cs="Arial"/>
                    </w:rPr>
                    <w:t xml:space="preserve"> line treatment </w:t>
                  </w:r>
                  <w:r w:rsidR="00E0114A">
                    <w:rPr>
                      <w:rFonts w:ascii="Arial" w:hAnsi="Arial" w:cs="Arial"/>
                    </w:rPr>
                    <w:t xml:space="preserve">for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="00293C74" w:rsidRPr="007A5C86">
                    <w:rPr>
                      <w:rFonts w:ascii="Arial" w:hAnsi="Arial" w:cs="Arial"/>
                    </w:rPr>
                    <w:t xml:space="preserve">olic, GORD, </w:t>
                  </w:r>
                  <w:r w:rsidR="00293C74">
                    <w:rPr>
                      <w:rFonts w:ascii="Arial" w:hAnsi="Arial" w:cs="Arial"/>
                    </w:rPr>
                    <w:t>E</w:t>
                  </w:r>
                  <w:r w:rsidR="00293C74" w:rsidRPr="007A5C86">
                    <w:rPr>
                      <w:rFonts w:ascii="Arial" w:hAnsi="Arial" w:cs="Arial"/>
                    </w:rPr>
                    <w:t xml:space="preserve">czema 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="00293C74" w:rsidRPr="007A5C86">
                    <w:rPr>
                      <w:rFonts w:ascii="Arial" w:hAnsi="Arial" w:cs="Arial"/>
                    </w:rPr>
                    <w:t xml:space="preserve">onstipation </w:t>
                  </w:r>
                  <w:r w:rsidR="00BE1EB3" w:rsidRPr="007A5C86">
                    <w:rPr>
                      <w:rFonts w:ascii="Arial" w:hAnsi="Arial" w:cs="Arial"/>
                    </w:rPr>
                    <w:t xml:space="preserve">as per NICE guidelines </w:t>
                  </w:r>
                </w:p>
                <w:p w14:paraId="6BE02DFA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Child is older than </w:t>
                  </w:r>
                  <w:r>
                    <w:rPr>
                      <w:rFonts w:ascii="Arial" w:hAnsi="Arial" w:cs="Arial"/>
                    </w:rPr>
                    <w:t>14 months of age</w:t>
                  </w:r>
                  <w:r w:rsidRPr="007A5C86">
                    <w:rPr>
                      <w:rFonts w:ascii="Arial" w:hAnsi="Arial" w:cs="Arial"/>
                    </w:rPr>
                    <w:t xml:space="preserve">* </w:t>
                  </w:r>
                  <w:r>
                    <w:rPr>
                      <w:rFonts w:ascii="Arial" w:hAnsi="Arial" w:cs="Arial"/>
                    </w:rPr>
                    <w:t>(do not start prescription for formula)</w:t>
                  </w:r>
                </w:p>
                <w:p w14:paraId="1250C35D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Immediate onset symptoms i.e. within 2 hours of dairy ingestion </w:t>
                  </w:r>
                </w:p>
                <w:p w14:paraId="3F637DDC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Multiple food allergies (apart from dairy and soya)</w:t>
                  </w:r>
                  <w:r w:rsidRPr="007A5C86">
                    <w:rPr>
                      <w:rFonts w:ascii="Arial" w:hAnsi="Arial" w:cs="Arial"/>
                      <w:b/>
                    </w:rPr>
                    <w:t>**</w:t>
                  </w:r>
                </w:p>
                <w:p w14:paraId="66E027CD" w14:textId="77777777" w:rsidR="00BE1EB3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Evidence of growth faltering*</w:t>
                  </w:r>
                </w:p>
                <w:p w14:paraId="4B98E726" w14:textId="50B61C08" w:rsidR="00BE1EB3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Patient</w:t>
                  </w:r>
                  <w:r w:rsidR="00B96D61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not registered with a Bexley, Bromley, Lambeth, Lewisham or Southwark</w:t>
                  </w:r>
                  <w:r w:rsidR="00B96D61">
                    <w:rPr>
                      <w:rFonts w:ascii="Arial" w:hAnsi="Arial" w:cs="Arial"/>
                    </w:rPr>
                    <w:t xml:space="preserve"> GP*</w:t>
                  </w:r>
                </w:p>
                <w:p w14:paraId="4063DD3B" w14:textId="0C69A2D8" w:rsidR="00BE1EB3" w:rsidRPr="001A5788" w:rsidRDefault="00BE1EB3" w:rsidP="00BE1EB3">
                  <w:pPr>
                    <w:spacing w:line="276" w:lineRule="auto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49F3E48A" w14:textId="77777777" w:rsidTr="0028172B">
              <w:trPr>
                <w:trHeight w:val="3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4761C" w14:textId="56F956D2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*Refer to local dietetic service       **Refer to local secondary care Allergy Clinic </w:t>
                  </w:r>
                </w:p>
              </w:tc>
            </w:tr>
            <w:tr w:rsidR="0028172B" w:rsidRPr="007A5C86" w14:paraId="2B822B16" w14:textId="77777777" w:rsidTr="0028172B">
              <w:trPr>
                <w:trHeight w:val="3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F31539" w14:textId="77777777" w:rsidR="0028172B" w:rsidRPr="007A5C86" w:rsidRDefault="0028172B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BE1EB3" w:rsidRPr="007A5C86" w14:paraId="2F444E36" w14:textId="77777777" w:rsidTr="0028172B">
              <w:trPr>
                <w:trHeight w:val="135"/>
              </w:trPr>
              <w:tc>
                <w:tcPr>
                  <w:tcW w:w="1050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2C937034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Useful Information Leaflets</w:t>
                  </w:r>
                  <w:r>
                    <w:rPr>
                      <w:rFonts w:ascii="Arial" w:hAnsi="Arial" w:cs="Arial"/>
                      <w:b/>
                    </w:rPr>
                    <w:t xml:space="preserve"> for Parents/Carers</w:t>
                  </w:r>
                </w:p>
              </w:tc>
            </w:tr>
            <w:tr w:rsidR="00BE1EB3" w:rsidRPr="007A5C86" w14:paraId="49A02636" w14:textId="77777777" w:rsidTr="00A80BF2">
              <w:trPr>
                <w:trHeight w:val="35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43D80" w14:textId="77777777" w:rsidR="00BE1EB3" w:rsidRDefault="0020792A" w:rsidP="00BE1EB3">
                  <w:pPr>
                    <w:pStyle w:val="ListParagraph"/>
                    <w:spacing w:line="276" w:lineRule="auto"/>
                    <w:ind w:left="0"/>
                    <w:rPr>
                      <w:rStyle w:val="Hyperlink"/>
                      <w:rFonts w:ascii="Arial" w:hAnsi="Arial" w:cs="Arial"/>
                    </w:rPr>
                  </w:pPr>
                  <w:hyperlink r:id="rId9" w:history="1">
                    <w:r w:rsidR="00BE1EB3" w:rsidRPr="007A5C86">
                      <w:rPr>
                        <w:rStyle w:val="Hyperlink"/>
                        <w:rFonts w:ascii="Arial" w:hAnsi="Arial" w:cs="Arial"/>
                      </w:rPr>
                      <w:t>(BDA) Milk Allergy: Food Fact Sheet</w:t>
                    </w:r>
                  </w:hyperlink>
                  <w:r w:rsidR="00BE1EB3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,</w:t>
                  </w:r>
                  <w:r w:rsidR="00BE1EB3">
                    <w:rPr>
                      <w:rStyle w:val="Hyperlink"/>
                      <w:rFonts w:ascii="Arial" w:hAnsi="Arial" w:cs="Arial"/>
                      <w:u w:val="none"/>
                    </w:rPr>
                    <w:t xml:space="preserve"> </w:t>
                  </w:r>
                  <w:r w:rsidR="00BE1EB3" w:rsidRPr="007A5C86">
                    <w:rPr>
                      <w:rStyle w:val="Hyperlink"/>
                      <w:rFonts w:ascii="Arial" w:hAnsi="Arial" w:cs="Arial"/>
                    </w:rPr>
                    <w:t xml:space="preserve"> </w:t>
                  </w:r>
                  <w:hyperlink r:id="rId10" w:history="1">
                    <w:r w:rsidR="00BE1EB3" w:rsidRPr="007A5C86">
                      <w:rPr>
                        <w:rStyle w:val="Hyperlink"/>
                        <w:rFonts w:ascii="Arial" w:hAnsi="Arial" w:cs="Arial"/>
                      </w:rPr>
                      <w:t>Formula patients: Patient factsheet (iMAP)</w:t>
                    </w:r>
                  </w:hyperlink>
                  <w:r w:rsidR="00BE1EB3" w:rsidRPr="007A5C86">
                    <w:rPr>
                      <w:rFonts w:ascii="Arial" w:hAnsi="Arial" w:cs="Arial"/>
                    </w:rPr>
                    <w:t xml:space="preserve"> </w:t>
                  </w:r>
                  <w:r w:rsidR="00BE1EB3" w:rsidRPr="007A5C86">
                    <w:rPr>
                      <w:rFonts w:ascii="Arial" w:hAnsi="Arial" w:cs="Arial"/>
                      <w:b/>
                    </w:rPr>
                    <w:t>or</w:t>
                  </w:r>
                  <w:r w:rsidR="00BE1EB3" w:rsidRPr="007A5C86">
                    <w:rPr>
                      <w:rFonts w:ascii="Arial" w:hAnsi="Arial" w:cs="Arial"/>
                    </w:rPr>
                    <w:t xml:space="preserve"> </w:t>
                  </w:r>
                  <w:hyperlink r:id="rId11" w:history="1">
                    <w:r w:rsidR="00BE1EB3" w:rsidRPr="007A5C86">
                      <w:rPr>
                        <w:rStyle w:val="Hyperlink"/>
                        <w:rFonts w:ascii="Arial" w:hAnsi="Arial" w:cs="Arial"/>
                      </w:rPr>
                      <w:t>Breastfed patients:</w:t>
                    </w:r>
                  </w:hyperlink>
                </w:p>
                <w:p w14:paraId="6A7946DB" w14:textId="23BE26D3" w:rsidR="00523CA8" w:rsidRPr="00C94669" w:rsidRDefault="00523CA8" w:rsidP="00BE1EB3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10"/>
                    </w:rPr>
                  </w:pPr>
                </w:p>
              </w:tc>
            </w:tr>
          </w:tbl>
          <w:p w14:paraId="1FE6B99D" w14:textId="77777777" w:rsidR="00F76A72" w:rsidRPr="007A5C86" w:rsidRDefault="00F76A72" w:rsidP="00083671">
            <w:pPr>
              <w:tabs>
                <w:tab w:val="left" w:pos="78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21B0C1C" w14:textId="77777777" w:rsidR="0028172B" w:rsidRDefault="0028172B" w:rsidP="00F76A72">
      <w:pPr>
        <w:pStyle w:val="NoSpacing"/>
        <w:spacing w:line="276" w:lineRule="auto"/>
        <w:rPr>
          <w:rFonts w:ascii="Arial" w:hAnsi="Arial" w:cs="Arial"/>
        </w:rPr>
      </w:pPr>
      <w:bookmarkStart w:id="1" w:name="_Hlk155098047"/>
    </w:p>
    <w:p w14:paraId="1EDFF14F" w14:textId="601E5204" w:rsidR="00F76A72" w:rsidRDefault="00F8228E" w:rsidP="00F76A72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refer to </w:t>
      </w:r>
      <w:hyperlink r:id="rId12" w:history="1">
        <w:r w:rsidRPr="00F8228E">
          <w:rPr>
            <w:rStyle w:val="Hyperlink"/>
            <w:rFonts w:ascii="Arial" w:hAnsi="Arial" w:cs="Arial"/>
          </w:rPr>
          <w:t xml:space="preserve">The SEL </w:t>
        </w:r>
        <w:r w:rsidR="0020792A">
          <w:rPr>
            <w:rStyle w:val="Hyperlink"/>
            <w:rFonts w:ascii="Arial" w:hAnsi="Arial" w:cs="Arial"/>
          </w:rPr>
          <w:t>G</w:t>
        </w:r>
        <w:r w:rsidRPr="00F8228E">
          <w:rPr>
            <w:rStyle w:val="Hyperlink"/>
            <w:rFonts w:ascii="Arial" w:hAnsi="Arial" w:cs="Arial"/>
          </w:rPr>
          <w:t>uideline for Prescribing of Hypoallergenic Formula</w:t>
        </w:r>
      </w:hyperlink>
      <w:bookmarkStart w:id="2" w:name="_GoBack"/>
      <w:bookmarkEnd w:id="2"/>
      <w:r>
        <w:rPr>
          <w:rFonts w:ascii="Arial" w:hAnsi="Arial" w:cs="Arial"/>
        </w:rPr>
        <w:t xml:space="preserve"> for further guidance.</w:t>
      </w:r>
    </w:p>
    <w:bookmarkEnd w:id="1"/>
    <w:p w14:paraId="305D9BC0" w14:textId="77777777" w:rsidR="00F76A72" w:rsidRPr="00F8228E" w:rsidRDefault="00F76A72" w:rsidP="00F76A72">
      <w:pPr>
        <w:pStyle w:val="Heading1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F8228E">
        <w:rPr>
          <w:rFonts w:ascii="Arial" w:hAnsi="Arial" w:cs="Arial"/>
          <w:b/>
          <w:sz w:val="24"/>
          <w:szCs w:val="24"/>
          <w:lang w:eastAsia="en-GB"/>
        </w:rPr>
        <w:lastRenderedPageBreak/>
        <w:t>Allergy Focused Clinical History Form (</w:t>
      </w:r>
      <w:r w:rsidRPr="00F8228E">
        <w:rPr>
          <w:rFonts w:ascii="Arial" w:hAnsi="Arial" w:cs="Arial"/>
          <w:b/>
          <w:sz w:val="24"/>
          <w:szCs w:val="24"/>
          <w:lang w:val="en" w:eastAsia="en-GB"/>
        </w:rPr>
        <w:t>Adapted from NICE CG116 2011</w:t>
      </w:r>
      <w:r w:rsidRPr="00F8228E">
        <w:rPr>
          <w:rFonts w:ascii="Arial" w:hAnsi="Arial" w:cs="Arial"/>
          <w:b/>
          <w:sz w:val="24"/>
          <w:szCs w:val="24"/>
          <w:lang w:eastAsia="en-GB"/>
        </w:rPr>
        <w:t>)</w:t>
      </w:r>
    </w:p>
    <w:p w14:paraId="122CD92A" w14:textId="77777777" w:rsidR="00F76A72" w:rsidRPr="007A5C86" w:rsidRDefault="00F76A72" w:rsidP="00F76A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2060"/>
          <w:lang w:eastAsia="en-GB"/>
        </w:rPr>
      </w:pPr>
    </w:p>
    <w:tbl>
      <w:tblPr>
        <w:tblStyle w:val="TableGrid1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992"/>
        <w:gridCol w:w="1559"/>
        <w:gridCol w:w="851"/>
        <w:gridCol w:w="4536"/>
      </w:tblGrid>
      <w:tr w:rsidR="00F76A72" w:rsidRPr="007A5C86" w14:paraId="0A400FB5" w14:textId="77777777" w:rsidTr="003C5FD8">
        <w:tc>
          <w:tcPr>
            <w:tcW w:w="10490" w:type="dxa"/>
            <w:gridSpan w:val="5"/>
            <w:shd w:val="clear" w:color="auto" w:fill="002060"/>
          </w:tcPr>
          <w:p w14:paraId="5D93CD83" w14:textId="284C95A5" w:rsidR="00F76A72" w:rsidRPr="003C5FD8" w:rsidRDefault="00B970B5" w:rsidP="00083671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  <w:t>Growth</w:t>
            </w:r>
            <w:r w:rsidR="00F76A72" w:rsidRPr="003C5FD8"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  <w:t xml:space="preserve"> Details</w:t>
            </w:r>
          </w:p>
        </w:tc>
      </w:tr>
      <w:tr w:rsidR="00F76A72" w:rsidRPr="007A5C86" w14:paraId="49527F36" w14:textId="77777777" w:rsidTr="00B970B5">
        <w:tc>
          <w:tcPr>
            <w:tcW w:w="5103" w:type="dxa"/>
            <w:gridSpan w:val="3"/>
            <w:shd w:val="clear" w:color="auto" w:fill="DEEAF6" w:themeFill="accent1" w:themeFillTint="33"/>
          </w:tcPr>
          <w:p w14:paraId="60F99A0A" w14:textId="10EEB5CD" w:rsidR="00F76A72" w:rsidRDefault="00F76A72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 w:rsidRPr="007A5C86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Weight (kg):</w:t>
            </w:r>
          </w:p>
          <w:p w14:paraId="3B5558D1" w14:textId="4F782162" w:rsidR="00B970B5" w:rsidRPr="007A5C86" w:rsidRDefault="00B970B5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 xml:space="preserve">Date: </w:t>
            </w:r>
          </w:p>
        </w:tc>
        <w:tc>
          <w:tcPr>
            <w:tcW w:w="5387" w:type="dxa"/>
            <w:gridSpan w:val="2"/>
            <w:shd w:val="clear" w:color="auto" w:fill="DEEAF6" w:themeFill="accent1" w:themeFillTint="33"/>
          </w:tcPr>
          <w:p w14:paraId="41E0CF2B" w14:textId="77777777" w:rsidR="00F76A72" w:rsidRDefault="00F76A72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 w:rsidRPr="007A5C86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Length (cm):</w:t>
            </w:r>
          </w:p>
          <w:p w14:paraId="543D28C9" w14:textId="0BB7FED8" w:rsidR="00B970B5" w:rsidRPr="007A5C86" w:rsidRDefault="00B970B5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Date:</w:t>
            </w:r>
          </w:p>
        </w:tc>
      </w:tr>
      <w:tr w:rsidR="00F76A72" w:rsidRPr="007A5C86" w14:paraId="46D50C03" w14:textId="77777777" w:rsidTr="003C5FD8">
        <w:trPr>
          <w:trHeight w:val="133"/>
        </w:trPr>
        <w:tc>
          <w:tcPr>
            <w:tcW w:w="10490" w:type="dxa"/>
            <w:gridSpan w:val="5"/>
            <w:shd w:val="clear" w:color="auto" w:fill="002060"/>
          </w:tcPr>
          <w:p w14:paraId="7CE70C6F" w14:textId="77777777" w:rsidR="00F76A72" w:rsidRPr="007A5C86" w:rsidRDefault="00F76A72" w:rsidP="00083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Feeding H</w:t>
            </w:r>
            <w:r w:rsidRPr="007A5C86">
              <w:rPr>
                <w:rFonts w:ascii="Arial" w:hAnsi="Arial" w:cs="Arial"/>
                <w:b/>
              </w:rPr>
              <w:t>istory</w:t>
            </w:r>
          </w:p>
        </w:tc>
      </w:tr>
      <w:tr w:rsidR="00F76A72" w:rsidRPr="007A5C86" w14:paraId="1A427699" w14:textId="77777777" w:rsidTr="00CA3D50">
        <w:trPr>
          <w:trHeight w:val="627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14:paraId="763ABB82" w14:textId="77777777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Exclusively breastfed from birth </w:t>
            </w:r>
          </w:p>
          <w:p w14:paraId="4638640F" w14:textId="2F813794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Mixed feeding (from </w:t>
            </w:r>
            <w:r w:rsidR="00C82DA7">
              <w:rPr>
                <w:rFonts w:ascii="Arial" w:hAnsi="Arial" w:cs="Arial"/>
              </w:rPr>
              <w:t>age</w:t>
            </w:r>
            <w:r w:rsidR="00761E32" w:rsidRPr="007A5C86">
              <w:rPr>
                <w:rFonts w:ascii="Arial" w:hAnsi="Arial" w:cs="Arial"/>
              </w:rPr>
              <w:t>……………….</w:t>
            </w:r>
            <w:r w:rsidR="00761E32">
              <w:rPr>
                <w:rFonts w:ascii="Arial" w:hAnsi="Arial" w:cs="Arial"/>
              </w:rPr>
              <w:t>)</w:t>
            </w:r>
          </w:p>
          <w:p w14:paraId="7C637AC6" w14:textId="1C50B81D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52672C">
              <w:rPr>
                <w:rFonts w:ascii="Arial" w:hAnsi="Arial" w:cs="Arial"/>
                <w:sz w:val="20"/>
              </w:rPr>
              <w:t xml:space="preserve"> </w:t>
            </w:r>
            <w:r w:rsidRPr="007A5C86">
              <w:rPr>
                <w:rFonts w:ascii="Arial" w:hAnsi="Arial" w:cs="Arial"/>
              </w:rPr>
              <w:t xml:space="preserve">Exclusively </w:t>
            </w:r>
            <w:r w:rsidR="000E3748">
              <w:rPr>
                <w:rFonts w:ascii="Arial" w:hAnsi="Arial" w:cs="Arial"/>
              </w:rPr>
              <w:t>formula</w:t>
            </w:r>
            <w:r w:rsidRPr="007A5C86">
              <w:rPr>
                <w:rFonts w:ascii="Arial" w:hAnsi="Arial" w:cs="Arial"/>
              </w:rPr>
              <w:t xml:space="preserve">-fed (from </w:t>
            </w:r>
            <w:r w:rsidR="00C82DA7">
              <w:rPr>
                <w:rFonts w:ascii="Arial" w:hAnsi="Arial" w:cs="Arial"/>
              </w:rPr>
              <w:t>age</w:t>
            </w:r>
            <w:r w:rsidR="00761E32" w:rsidRPr="007A5C86">
              <w:rPr>
                <w:rFonts w:ascii="Arial" w:hAnsi="Arial" w:cs="Arial"/>
              </w:rPr>
              <w:t>……………….</w:t>
            </w:r>
            <w:r w:rsidRPr="007A5C86">
              <w:rPr>
                <w:rFonts w:ascii="Arial" w:hAnsi="Arial" w:cs="Arial"/>
              </w:rPr>
              <w:t>)</w:t>
            </w:r>
          </w:p>
          <w:p w14:paraId="0F69EA48" w14:textId="031FB079" w:rsidR="00F76A72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Started solids (from</w:t>
            </w:r>
            <w:r w:rsidR="00C82DA7">
              <w:rPr>
                <w:rFonts w:ascii="Arial" w:hAnsi="Arial" w:cs="Arial"/>
              </w:rPr>
              <w:t xml:space="preserve"> age</w:t>
            </w:r>
            <w:r w:rsidRPr="007A5C86">
              <w:rPr>
                <w:rFonts w:ascii="Arial" w:hAnsi="Arial" w:cs="Arial"/>
              </w:rPr>
              <w:t xml:space="preserve"> ……………….)</w:t>
            </w:r>
          </w:p>
          <w:p w14:paraId="6D4D7271" w14:textId="77777777" w:rsidR="00F8228E" w:rsidRPr="007A5C86" w:rsidRDefault="00F8228E" w:rsidP="00083671">
            <w:pPr>
              <w:rPr>
                <w:rFonts w:ascii="Arial" w:hAnsi="Arial" w:cs="Arial"/>
              </w:rPr>
            </w:pPr>
          </w:p>
          <w:p w14:paraId="4F2C5249" w14:textId="77777777" w:rsidR="00F76A72" w:rsidRPr="007A5C86" w:rsidRDefault="00F76A72" w:rsidP="00083671">
            <w:pPr>
              <w:rPr>
                <w:rFonts w:ascii="Arial" w:hAnsi="Arial" w:cs="Arial"/>
                <w:b/>
              </w:rPr>
            </w:pPr>
            <w:r w:rsidRPr="007A5C86">
              <w:rPr>
                <w:rFonts w:ascii="Arial" w:hAnsi="Arial" w:cs="Arial"/>
                <w:b/>
              </w:rPr>
              <w:t>Source of cow’s milk protein thought to cause symptoms:</w:t>
            </w:r>
          </w:p>
          <w:p w14:paraId="725D9076" w14:textId="5EA3E743" w:rsidR="00F76A72" w:rsidRPr="007A5C86" w:rsidRDefault="0020792A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07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 xml:space="preserve">Breastmilk (dairy consumed by mum: </w:t>
            </w:r>
            <w:r w:rsidR="00C82DA7" w:rsidRPr="00E75655">
              <w:rPr>
                <w:rFonts w:ascii="Arial" w:hAnsi="Arial" w:cs="Arial"/>
              </w:rPr>
              <w:t>YES / NO</w:t>
            </w:r>
            <w:r w:rsidR="00F76A72" w:rsidRPr="007A5C86">
              <w:rPr>
                <w:rFonts w:ascii="Arial" w:hAnsi="Arial" w:cs="Arial"/>
              </w:rPr>
              <w:t>)</w:t>
            </w:r>
          </w:p>
          <w:p w14:paraId="0A7BE5D3" w14:textId="266040A6" w:rsidR="00F76A72" w:rsidRPr="007A5C86" w:rsidRDefault="0020792A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90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>Formula</w:t>
            </w:r>
          </w:p>
          <w:p w14:paraId="757EFD09" w14:textId="77777777" w:rsidR="00F76A72" w:rsidRDefault="0020792A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2754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>Weaning/solid food</w:t>
            </w:r>
          </w:p>
          <w:p w14:paraId="4E2C72F1" w14:textId="59D90418" w:rsidR="00523CA8" w:rsidRPr="007A5C86" w:rsidRDefault="00523CA8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580339C4" w14:textId="77777777" w:rsidTr="003C5FD8">
        <w:trPr>
          <w:trHeight w:val="412"/>
        </w:trPr>
        <w:tc>
          <w:tcPr>
            <w:tcW w:w="3544" w:type="dxa"/>
            <w:gridSpan w:val="2"/>
            <w:shd w:val="clear" w:color="auto" w:fill="002060"/>
          </w:tcPr>
          <w:p w14:paraId="7B4CE772" w14:textId="00D496FA" w:rsidR="00E628EC" w:rsidRPr="007A5C86" w:rsidRDefault="00E628EC" w:rsidP="00083671">
            <w:pPr>
              <w:jc w:val="center"/>
              <w:rPr>
                <w:rFonts w:ascii="Arial" w:hAnsi="Arial" w:cs="Arial"/>
                <w:b/>
              </w:rPr>
            </w:pPr>
            <w:r w:rsidRPr="007A5C86">
              <w:rPr>
                <w:rFonts w:ascii="Arial" w:hAnsi="Arial" w:cs="Arial"/>
                <w:b/>
              </w:rPr>
              <w:t>Symptom</w:t>
            </w:r>
            <w:r w:rsidR="009D7FEB">
              <w:rPr>
                <w:rFonts w:ascii="Arial" w:hAnsi="Arial" w:cs="Arial"/>
                <w:b/>
              </w:rPr>
              <w:t>/s</w:t>
            </w:r>
          </w:p>
        </w:tc>
        <w:tc>
          <w:tcPr>
            <w:tcW w:w="6946" w:type="dxa"/>
            <w:gridSpan w:val="3"/>
            <w:shd w:val="clear" w:color="auto" w:fill="002060"/>
          </w:tcPr>
          <w:p w14:paraId="5057EBF0" w14:textId="77777777" w:rsidR="00E628EC" w:rsidRPr="007A5C86" w:rsidRDefault="00E628EC" w:rsidP="00083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Previously Tried T</w:t>
            </w:r>
            <w:r w:rsidRPr="007A5C86">
              <w:rPr>
                <w:rFonts w:ascii="Arial" w:hAnsi="Arial" w:cs="Arial"/>
                <w:b/>
              </w:rPr>
              <w:t>reatments</w:t>
            </w:r>
          </w:p>
        </w:tc>
      </w:tr>
      <w:tr w:rsidR="00E628EC" w:rsidRPr="007A5C86" w14:paraId="100BEEAC" w14:textId="77777777" w:rsidTr="00CA3D50">
        <w:trPr>
          <w:trHeight w:val="1606"/>
        </w:trPr>
        <w:tc>
          <w:tcPr>
            <w:tcW w:w="2552" w:type="dxa"/>
            <w:shd w:val="clear" w:color="auto" w:fill="DEEAF6" w:themeFill="accent1" w:themeFillTint="33"/>
          </w:tcPr>
          <w:p w14:paraId="5E6BD7ED" w14:textId="30C13B7C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Gastrointestinal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6A477D21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Diarrhoea</w:t>
            </w:r>
          </w:p>
          <w:p w14:paraId="5398599E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Blood in stool</w:t>
            </w:r>
          </w:p>
          <w:p w14:paraId="16B2DB31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Constipation</w:t>
            </w:r>
          </w:p>
          <w:p w14:paraId="668FA3A4" w14:textId="77777777" w:rsidR="00E628EC" w:rsidRPr="0052672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Vomiting</w:t>
            </w:r>
          </w:p>
          <w:p w14:paraId="7BE38C47" w14:textId="513940C5" w:rsidR="00E628EC" w:rsidRPr="0052672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Reflux/GORD</w:t>
            </w:r>
          </w:p>
          <w:p w14:paraId="0DD8ACB3" w14:textId="2D8FACC3" w:rsidR="0052672C" w:rsidRPr="0052672C" w:rsidRDefault="0052672C" w:rsidP="00E628E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367F888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36ABF2" w14:textId="1ADA9E9D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833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48F3CC6" w14:textId="7A15C8AB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922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8CF961D" w14:textId="584BCBE1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58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871A28E" w14:textId="57F820DC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37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AD6BBEB" w14:textId="3E7F6F3C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703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4AF40FB8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75E65C17" w14:textId="77777777" w:rsidTr="00CA3D50">
        <w:trPr>
          <w:trHeight w:val="526"/>
        </w:trPr>
        <w:tc>
          <w:tcPr>
            <w:tcW w:w="2552" w:type="dxa"/>
            <w:shd w:val="clear" w:color="auto" w:fill="DEEAF6" w:themeFill="accent1" w:themeFillTint="33"/>
          </w:tcPr>
          <w:p w14:paraId="31379C90" w14:textId="0013DEDD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Skin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15B1E70F" w14:textId="77777777" w:rsidR="0052672C" w:rsidRDefault="00E628EC" w:rsidP="0052672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Eczema/rash</w:t>
            </w:r>
          </w:p>
          <w:p w14:paraId="7B17E7FB" w14:textId="3DB64CED" w:rsidR="0052672C" w:rsidRPr="0052672C" w:rsidRDefault="0052672C" w:rsidP="0052672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842EC9C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5AA98" w14:textId="61518E51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035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B6E6A07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28226A1F" w14:textId="77777777" w:rsidTr="00CA3D50">
        <w:trPr>
          <w:trHeight w:val="1316"/>
        </w:trPr>
        <w:tc>
          <w:tcPr>
            <w:tcW w:w="2552" w:type="dxa"/>
            <w:shd w:val="clear" w:color="auto" w:fill="DEEAF6" w:themeFill="accent1" w:themeFillTint="33"/>
          </w:tcPr>
          <w:p w14:paraId="3B30EA34" w14:textId="252EBBB0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Behavioural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5E95B3BA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Inconsolable crying</w:t>
            </w:r>
          </w:p>
          <w:p w14:paraId="301CDF35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Back arching</w:t>
            </w:r>
          </w:p>
          <w:p w14:paraId="5EABB8A9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Feed refusal</w:t>
            </w:r>
          </w:p>
          <w:p w14:paraId="0337860B" w14:textId="77777777" w:rsidR="00E628E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Poor sleep</w:t>
            </w:r>
          </w:p>
          <w:p w14:paraId="65CD9B58" w14:textId="2F5FA486" w:rsidR="0052672C" w:rsidRPr="0052672C" w:rsidRDefault="0052672C" w:rsidP="00E628E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8C3D06E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B2D465" w14:textId="3B6693F3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447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10E57E87" w14:textId="33CEC7A2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017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13235C7" w14:textId="6D292122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145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870841D" w14:textId="01C51D6B" w:rsidR="00E628EC" w:rsidRPr="0052672C" w:rsidRDefault="0020792A" w:rsidP="0052672C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435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4804F66" w14:textId="77777777" w:rsidR="00E628EC" w:rsidRDefault="00E628EC" w:rsidP="00083671">
            <w:pPr>
              <w:rPr>
                <w:rFonts w:ascii="Arial" w:hAnsi="Arial" w:cs="Arial"/>
              </w:rPr>
            </w:pPr>
          </w:p>
          <w:p w14:paraId="5F890F72" w14:textId="47AB5FA0" w:rsidR="0052672C" w:rsidRPr="007A5C86" w:rsidRDefault="0052672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228B11F8" w14:textId="77777777" w:rsidTr="00CA3D50">
        <w:trPr>
          <w:trHeight w:val="630"/>
        </w:trPr>
        <w:tc>
          <w:tcPr>
            <w:tcW w:w="2552" w:type="dxa"/>
            <w:shd w:val="clear" w:color="auto" w:fill="DEEAF6" w:themeFill="accent1" w:themeFillTint="33"/>
          </w:tcPr>
          <w:p w14:paraId="36A34C9E" w14:textId="0CE30954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Respiratory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72870282" w14:textId="1AA9852C" w:rsidR="0052672C" w:rsidRPr="0052672C" w:rsidRDefault="00E0114A" w:rsidP="00526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Congestion</w:t>
            </w:r>
            <w:r w:rsidR="00E628EC" w:rsidRPr="005267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A70C679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4B40E3" w14:textId="513DF6FE" w:rsidR="00E628EC" w:rsidRPr="0052672C" w:rsidRDefault="0020792A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309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405188A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3D6509" w:rsidRPr="007A5C86" w14:paraId="73823DD1" w14:textId="77777777" w:rsidTr="003C5FD8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53C97B0B" w14:textId="301CE129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7A5C86">
              <w:rPr>
                <w:rFonts w:ascii="Arial" w:hAnsi="Arial" w:cs="Arial"/>
                <w:b/>
              </w:rPr>
              <w:t>Family History of Atopy</w:t>
            </w:r>
          </w:p>
        </w:tc>
      </w:tr>
      <w:tr w:rsidR="003D6509" w:rsidRPr="007A5C86" w14:paraId="749F70EC" w14:textId="77777777" w:rsidTr="00CA3D50"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F6B7B0" w14:textId="77777777" w:rsidR="003D6509" w:rsidRDefault="003D6509" w:rsidP="003D6509">
            <w:pPr>
              <w:rPr>
                <w:rFonts w:ascii="Arial" w:hAnsi="Arial" w:cs="Arial"/>
              </w:rPr>
            </w:pPr>
          </w:p>
          <w:p w14:paraId="778BF351" w14:textId="77777777" w:rsidR="003D6509" w:rsidRDefault="003D6509" w:rsidP="003D6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list if any </w:t>
            </w:r>
            <w:r w:rsidRPr="00C15B34">
              <w:rPr>
                <w:rFonts w:ascii="Arial" w:hAnsi="Arial" w:cs="Arial"/>
                <w:i/>
              </w:rPr>
              <w:t>direct</w:t>
            </w:r>
            <w:r>
              <w:rPr>
                <w:rFonts w:ascii="Arial" w:hAnsi="Arial" w:cs="Arial"/>
              </w:rPr>
              <w:t xml:space="preserve"> family atopy (e.g. siblings/parents)</w:t>
            </w:r>
          </w:p>
          <w:p w14:paraId="0DBC7F8A" w14:textId="092BFCBF" w:rsidR="003D6509" w:rsidRDefault="003D6509" w:rsidP="003D65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FB9567" w14:textId="49B05BBF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7A5C86">
              <w:rPr>
                <w:rFonts w:ascii="Arial" w:hAnsi="Arial" w:cs="Arial"/>
              </w:rPr>
              <w:t xml:space="preserve"> </w:t>
            </w:r>
          </w:p>
        </w:tc>
      </w:tr>
      <w:tr w:rsidR="00950E3E" w:rsidRPr="007A5C86" w14:paraId="107923DE" w14:textId="77777777" w:rsidTr="00950E3E"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03AAD" w14:textId="77777777" w:rsidR="00950E3E" w:rsidRDefault="00950E3E" w:rsidP="003D65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7C979" w14:textId="77777777" w:rsidR="00950E3E" w:rsidRPr="007A5C86" w:rsidRDefault="00950E3E" w:rsidP="003D6509">
            <w:pPr>
              <w:jc w:val="center"/>
              <w:rPr>
                <w:rFonts w:ascii="Arial" w:hAnsi="Arial" w:cs="Arial"/>
              </w:rPr>
            </w:pPr>
          </w:p>
        </w:tc>
      </w:tr>
      <w:tr w:rsidR="003D6509" w:rsidRPr="007A5C86" w14:paraId="27E0E753" w14:textId="77777777" w:rsidTr="003C5FD8"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002060"/>
          </w:tcPr>
          <w:p w14:paraId="58469C24" w14:textId="24F6E482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F43196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NB – </w:t>
            </w:r>
            <w:r w:rsidRPr="00F43196">
              <w:rPr>
                <w:rFonts w:ascii="Arial" w:hAnsi="Arial" w:cs="Arial"/>
                <w:b/>
                <w:color w:val="000000" w:themeColor="text1"/>
                <w:highlight w:val="yellow"/>
                <w:u w:val="single"/>
              </w:rPr>
              <w:t>DO NOT</w:t>
            </w:r>
            <w:r w:rsidRPr="00F43196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 REFER THE FOLLOWING PATIENTS TO THIS CLINIC</w:t>
            </w:r>
          </w:p>
        </w:tc>
      </w:tr>
      <w:tr w:rsidR="003D6509" w:rsidRPr="007A5C86" w14:paraId="7050B755" w14:textId="77777777" w:rsidTr="003C5FD8">
        <w:tc>
          <w:tcPr>
            <w:tcW w:w="10490" w:type="dxa"/>
            <w:gridSpan w:val="5"/>
            <w:shd w:val="clear" w:color="auto" w:fill="002060"/>
          </w:tcPr>
          <w:p w14:paraId="7E7BD96A" w14:textId="07515886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628EC">
              <w:rPr>
                <w:rFonts w:ascii="Arial" w:hAnsi="Arial" w:cs="Arial"/>
                <w:b/>
              </w:rPr>
              <w:t>IgE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Mediated </w:t>
            </w:r>
            <w:proofErr w:type="spellStart"/>
            <w:r w:rsidRPr="00E628EC">
              <w:rPr>
                <w:rFonts w:ascii="Arial" w:hAnsi="Arial" w:cs="Arial"/>
                <w:b/>
              </w:rPr>
              <w:t>Cows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Milk Allergy with acute allergic symptoms</w:t>
            </w:r>
          </w:p>
        </w:tc>
      </w:tr>
      <w:tr w:rsidR="003D6509" w:rsidRPr="007A5C86" w14:paraId="1B59F028" w14:textId="77777777" w:rsidTr="00E628EC">
        <w:trPr>
          <w:trHeight w:val="1021"/>
        </w:trPr>
        <w:tc>
          <w:tcPr>
            <w:tcW w:w="10490" w:type="dxa"/>
            <w:gridSpan w:val="5"/>
          </w:tcPr>
          <w:p w14:paraId="3B01A0D7" w14:textId="6BC302EE" w:rsidR="003D6509" w:rsidRPr="007A5C86" w:rsidRDefault="003D6509" w:rsidP="003D6509">
            <w:pPr>
              <w:jc w:val="center"/>
              <w:rPr>
                <w:rFonts w:ascii="Arial" w:hAnsi="Arial" w:cs="Arial"/>
              </w:rPr>
            </w:pPr>
          </w:p>
          <w:p w14:paraId="7E01850B" w14:textId="50224672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Any</w:t>
            </w:r>
            <w:r w:rsidRPr="00E628EC">
              <w:rPr>
                <w:rFonts w:ascii="Arial" w:hAnsi="Arial" w:cs="Arial"/>
                <w:b/>
                <w:color w:val="FF0000"/>
              </w:rPr>
              <w:t xml:space="preserve"> infant presenting with IgE mediated (immediate) milk allergy (</w:t>
            </w:r>
            <w:r>
              <w:rPr>
                <w:rFonts w:ascii="Arial" w:hAnsi="Arial" w:cs="Arial"/>
                <w:b/>
                <w:color w:val="FF0000"/>
              </w:rPr>
              <w:t>e.g.</w:t>
            </w:r>
            <w:r w:rsidRPr="00E628EC">
              <w:rPr>
                <w:rFonts w:ascii="Arial" w:hAnsi="Arial" w:cs="Arial"/>
                <w:b/>
                <w:color w:val="FF0000"/>
              </w:rPr>
              <w:t xml:space="preserve"> facial swelling, rashes, hives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E628EC">
              <w:rPr>
                <w:rFonts w:ascii="Arial" w:hAnsi="Arial" w:cs="Arial"/>
                <w:b/>
                <w:color w:val="FF0000"/>
              </w:rPr>
              <w:t>breathing difficulties within 2 hours of ingesting milk) should be referred into secondary care</w:t>
            </w:r>
            <w:r w:rsidRPr="00E628EC">
              <w:rPr>
                <w:rFonts w:ascii="Arial" w:hAnsi="Arial" w:cs="Arial"/>
                <w:b/>
                <w:color w:val="FF0000"/>
                <w:vertAlign w:val="superscript"/>
              </w:rPr>
              <w:t>1</w:t>
            </w:r>
          </w:p>
        </w:tc>
      </w:tr>
      <w:tr w:rsidR="003D6509" w:rsidRPr="00E628EC" w14:paraId="244BA804" w14:textId="77777777" w:rsidTr="003C5FD8">
        <w:tc>
          <w:tcPr>
            <w:tcW w:w="10490" w:type="dxa"/>
            <w:gridSpan w:val="5"/>
            <w:shd w:val="clear" w:color="auto" w:fill="002060"/>
          </w:tcPr>
          <w:p w14:paraId="59C2E157" w14:textId="018A3069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</w:t>
            </w:r>
            <w:proofErr w:type="spellStart"/>
            <w:r w:rsidRPr="00E628EC">
              <w:rPr>
                <w:rFonts w:ascii="Arial" w:hAnsi="Arial" w:cs="Arial"/>
                <w:b/>
              </w:rPr>
              <w:t>IgE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Mediated </w:t>
            </w:r>
            <w:proofErr w:type="spellStart"/>
            <w:r w:rsidRPr="00E628EC">
              <w:rPr>
                <w:rFonts w:ascii="Arial" w:hAnsi="Arial" w:cs="Arial"/>
                <w:b/>
              </w:rPr>
              <w:t>Cows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Milk Allergy with </w:t>
            </w:r>
            <w:r>
              <w:rPr>
                <w:rFonts w:ascii="Arial" w:hAnsi="Arial" w:cs="Arial"/>
                <w:b/>
              </w:rPr>
              <w:t>faltering growth</w:t>
            </w:r>
          </w:p>
        </w:tc>
      </w:tr>
      <w:tr w:rsidR="003D6509" w:rsidRPr="00E628EC" w14:paraId="0412124F" w14:textId="77777777" w:rsidTr="0052672C">
        <w:trPr>
          <w:trHeight w:val="724"/>
        </w:trPr>
        <w:tc>
          <w:tcPr>
            <w:tcW w:w="10490" w:type="dxa"/>
            <w:gridSpan w:val="5"/>
          </w:tcPr>
          <w:p w14:paraId="05795A07" w14:textId="77777777" w:rsidR="003D6509" w:rsidRPr="007A5C86" w:rsidRDefault="003D6509" w:rsidP="003D6509">
            <w:pPr>
              <w:jc w:val="center"/>
              <w:rPr>
                <w:rFonts w:ascii="Arial" w:hAnsi="Arial" w:cs="Arial"/>
              </w:rPr>
            </w:pPr>
          </w:p>
          <w:p w14:paraId="1B7F7757" w14:textId="2452A2FA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If faltering growth is the main concern, infant should be referred to local dietetic service</w:t>
            </w:r>
            <w:r w:rsidRPr="00F8228E">
              <w:rPr>
                <w:rFonts w:ascii="Arial" w:hAnsi="Arial" w:cs="Arial"/>
                <w:b/>
                <w:color w:val="FF0000"/>
                <w:vertAlign w:val="superscript"/>
              </w:rPr>
              <w:t>2</w:t>
            </w:r>
          </w:p>
        </w:tc>
      </w:tr>
    </w:tbl>
    <w:p w14:paraId="0E1268A8" w14:textId="77777777" w:rsidR="00F8228E" w:rsidRDefault="00F8228E" w:rsidP="00F76A72">
      <w:pPr>
        <w:pStyle w:val="NoSpacing"/>
        <w:rPr>
          <w:rFonts w:ascii="Arial" w:hAnsi="Arial" w:cs="Arial"/>
          <w:color w:val="FF0000"/>
          <w:vertAlign w:val="superscript"/>
        </w:rPr>
      </w:pPr>
    </w:p>
    <w:p w14:paraId="73459B18" w14:textId="7FC73FD1" w:rsidR="00F76A72" w:rsidRPr="0020792A" w:rsidRDefault="00F76A72" w:rsidP="00F76A72">
      <w:pPr>
        <w:pStyle w:val="NoSpacing"/>
        <w:rPr>
          <w:rStyle w:val="Hyperlink"/>
          <w:rFonts w:ascii="Arial" w:hAnsi="Arial" w:cs="Arial"/>
          <w:b/>
        </w:rPr>
      </w:pPr>
      <w:r w:rsidRPr="00F8228E">
        <w:rPr>
          <w:rFonts w:ascii="Arial" w:hAnsi="Arial" w:cs="Arial"/>
          <w:b/>
          <w:color w:val="FF0000"/>
          <w:vertAlign w:val="superscript"/>
        </w:rPr>
        <w:t>1</w:t>
      </w:r>
      <w:r w:rsidRPr="00F8228E">
        <w:rPr>
          <w:rFonts w:ascii="Arial" w:hAnsi="Arial" w:cs="Arial"/>
          <w:b/>
          <w:color w:val="FF0000"/>
        </w:rPr>
        <w:t xml:space="preserve"> Refer to </w:t>
      </w:r>
      <w:r w:rsidR="0020792A">
        <w:rPr>
          <w:rFonts w:ascii="Arial" w:hAnsi="Arial" w:cs="Arial"/>
          <w:b/>
        </w:rPr>
        <w:fldChar w:fldCharType="begin"/>
      </w:r>
      <w:r w:rsidR="0020792A">
        <w:rPr>
          <w:rFonts w:ascii="Arial" w:hAnsi="Arial" w:cs="Arial"/>
          <w:b/>
        </w:rPr>
        <w:instrText xml:space="preserve"> HYPERLINK "https://www.selondonics.org/download/13688/" </w:instrText>
      </w:r>
      <w:r w:rsidR="0020792A">
        <w:rPr>
          <w:rFonts w:ascii="Arial" w:hAnsi="Arial" w:cs="Arial"/>
          <w:b/>
        </w:rPr>
      </w:r>
      <w:r w:rsidR="0020792A">
        <w:rPr>
          <w:rFonts w:ascii="Arial" w:hAnsi="Arial" w:cs="Arial"/>
          <w:b/>
        </w:rPr>
        <w:fldChar w:fldCharType="separate"/>
      </w:r>
      <w:r w:rsidRPr="0020792A">
        <w:rPr>
          <w:rStyle w:val="Hyperlink"/>
          <w:rFonts w:ascii="Arial" w:hAnsi="Arial" w:cs="Arial"/>
          <w:b/>
        </w:rPr>
        <w:t>Allergy Clinic</w:t>
      </w:r>
    </w:p>
    <w:p w14:paraId="505BCC0C" w14:textId="3CA0D602" w:rsidR="00F76A72" w:rsidRPr="00F8228E" w:rsidRDefault="0020792A" w:rsidP="00F76A72">
      <w:pPr>
        <w:pStyle w:val="NoSpacing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fldChar w:fldCharType="end"/>
      </w:r>
      <w:r w:rsidR="00F76A72" w:rsidRPr="00F8228E">
        <w:rPr>
          <w:rFonts w:ascii="Arial" w:hAnsi="Arial" w:cs="Arial"/>
          <w:b/>
          <w:color w:val="FF0000"/>
          <w:vertAlign w:val="superscript"/>
        </w:rPr>
        <w:t>2</w:t>
      </w:r>
      <w:r w:rsidR="00F76A72" w:rsidRPr="00F8228E">
        <w:rPr>
          <w:rFonts w:ascii="Arial" w:hAnsi="Arial" w:cs="Arial"/>
          <w:b/>
          <w:color w:val="FF0000"/>
        </w:rPr>
        <w:t xml:space="preserve"> Refer to </w:t>
      </w:r>
      <w:hyperlink r:id="rId13" w:history="1">
        <w:r w:rsidR="00F76A72" w:rsidRPr="00F8228E">
          <w:rPr>
            <w:rStyle w:val="Hyperlink"/>
            <w:rFonts w:ascii="Arial" w:hAnsi="Arial" w:cs="Arial"/>
            <w:b/>
          </w:rPr>
          <w:t>local Dietetic Service</w:t>
        </w:r>
      </w:hyperlink>
      <w:r w:rsidR="00F76A72" w:rsidRPr="00F8228E">
        <w:rPr>
          <w:rFonts w:ascii="Arial" w:hAnsi="Arial" w:cs="Arial"/>
          <w:b/>
          <w:color w:val="FF0000"/>
        </w:rPr>
        <w:t xml:space="preserve"> for urgent appointment  </w:t>
      </w:r>
    </w:p>
    <w:p w14:paraId="6CAFCA97" w14:textId="77777777" w:rsidR="00F8228E" w:rsidRPr="00F8228E" w:rsidRDefault="00F8228E" w:rsidP="00F76A72">
      <w:pPr>
        <w:pStyle w:val="NoSpacing"/>
        <w:rPr>
          <w:rFonts w:ascii="Arial" w:hAnsi="Arial" w:cs="Arial"/>
          <w:color w:val="FF0000"/>
        </w:rPr>
      </w:pPr>
    </w:p>
    <w:p w14:paraId="2EFBE1B7" w14:textId="77777777" w:rsidR="00F76A72" w:rsidRPr="007A5C86" w:rsidRDefault="00F76A72" w:rsidP="00F76A7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highlight w:val="yellow"/>
        </w:rPr>
        <w:t>Enq</w:t>
      </w:r>
      <w:r w:rsidRPr="007A5C86">
        <w:rPr>
          <w:rFonts w:ascii="Arial" w:hAnsi="Arial" w:cs="Arial"/>
          <w:b/>
          <w:highlight w:val="yellow"/>
        </w:rPr>
        <w:t>uiries only</w:t>
      </w:r>
      <w:r w:rsidRPr="007A5C86">
        <w:rPr>
          <w:rFonts w:ascii="Arial" w:hAnsi="Arial" w:cs="Arial"/>
        </w:rPr>
        <w:t xml:space="preserve">: </w:t>
      </w:r>
      <w:hyperlink r:id="rId14" w:history="1">
        <w:r w:rsidRPr="007A5C86">
          <w:rPr>
            <w:rStyle w:val="Hyperlink"/>
            <w:rFonts w:ascii="Arial" w:hAnsi="Arial" w:cs="Arial"/>
            <w:lang w:eastAsia="en-GB"/>
          </w:rPr>
          <w:t>gst-tr.prescribingsupportdietitians@nhs.net</w:t>
        </w:r>
      </w:hyperlink>
    </w:p>
    <w:sectPr w:rsidR="00F76A72" w:rsidRPr="007A5C86" w:rsidSect="00C41FE0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05CB" w14:textId="77777777" w:rsidR="0092409D" w:rsidRDefault="00C135F9">
      <w:pPr>
        <w:spacing w:after="0" w:line="240" w:lineRule="auto"/>
      </w:pPr>
      <w:r>
        <w:separator/>
      </w:r>
    </w:p>
  </w:endnote>
  <w:endnote w:type="continuationSeparator" w:id="0">
    <w:p w14:paraId="3AF83EAC" w14:textId="77777777" w:rsidR="0092409D" w:rsidRDefault="00C1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5B50D" w14:textId="77777777" w:rsidR="0092409D" w:rsidRDefault="00C135F9">
      <w:pPr>
        <w:spacing w:after="0" w:line="240" w:lineRule="auto"/>
      </w:pPr>
      <w:r>
        <w:separator/>
      </w:r>
    </w:p>
  </w:footnote>
  <w:footnote w:type="continuationSeparator" w:id="0">
    <w:p w14:paraId="33B01826" w14:textId="77777777" w:rsidR="0092409D" w:rsidRDefault="00C1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5AA36" w14:textId="77777777" w:rsidR="000C73FF" w:rsidRDefault="009E1485" w:rsidP="00A949CC">
    <w:pPr>
      <w:pStyle w:val="NoSpacing"/>
      <w:rPr>
        <w:b/>
      </w:rPr>
    </w:pPr>
    <w:r w:rsidRPr="0003564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6612EE" wp14:editId="00F116D9">
          <wp:simplePos x="0" y="0"/>
          <wp:positionH relativeFrom="column">
            <wp:posOffset>3727450</wp:posOffset>
          </wp:positionH>
          <wp:positionV relativeFrom="paragraph">
            <wp:posOffset>-147320</wp:posOffset>
          </wp:positionV>
          <wp:extent cx="2743200" cy="408290"/>
          <wp:effectExtent l="0" t="0" r="0" b="0"/>
          <wp:wrapNone/>
          <wp:docPr id="6" name="Picture 6" descr="gstf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tf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</w:p>
  <w:p w14:paraId="399F8959" w14:textId="77777777" w:rsidR="000C73FF" w:rsidRDefault="0020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DC7"/>
    <w:multiLevelType w:val="hybridMultilevel"/>
    <w:tmpl w:val="511643AC"/>
    <w:lvl w:ilvl="0" w:tplc="04C690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3F"/>
    <w:multiLevelType w:val="hybridMultilevel"/>
    <w:tmpl w:val="88629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942A3"/>
    <w:multiLevelType w:val="hybridMultilevel"/>
    <w:tmpl w:val="C888C6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D10F0"/>
    <w:multiLevelType w:val="hybridMultilevel"/>
    <w:tmpl w:val="4B44D430"/>
    <w:lvl w:ilvl="0" w:tplc="F088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659"/>
    <w:multiLevelType w:val="hybridMultilevel"/>
    <w:tmpl w:val="5F1AE50C"/>
    <w:lvl w:ilvl="0" w:tplc="04C690E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30928"/>
    <w:multiLevelType w:val="hybridMultilevel"/>
    <w:tmpl w:val="A11EA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56827"/>
    <w:multiLevelType w:val="hybridMultilevel"/>
    <w:tmpl w:val="B91C0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61F27"/>
    <w:multiLevelType w:val="hybridMultilevel"/>
    <w:tmpl w:val="C89C8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72"/>
    <w:rsid w:val="00006DBA"/>
    <w:rsid w:val="000E3748"/>
    <w:rsid w:val="001A5788"/>
    <w:rsid w:val="0020792A"/>
    <w:rsid w:val="0028172B"/>
    <w:rsid w:val="00293C74"/>
    <w:rsid w:val="00393807"/>
    <w:rsid w:val="003C5FD8"/>
    <w:rsid w:val="003D6509"/>
    <w:rsid w:val="00444BA1"/>
    <w:rsid w:val="00523CA8"/>
    <w:rsid w:val="0052672C"/>
    <w:rsid w:val="005A4C59"/>
    <w:rsid w:val="00610F91"/>
    <w:rsid w:val="006548A1"/>
    <w:rsid w:val="00761E32"/>
    <w:rsid w:val="00767077"/>
    <w:rsid w:val="00773D2B"/>
    <w:rsid w:val="00847982"/>
    <w:rsid w:val="008B51D3"/>
    <w:rsid w:val="008D466E"/>
    <w:rsid w:val="008E50D7"/>
    <w:rsid w:val="0092409D"/>
    <w:rsid w:val="00925788"/>
    <w:rsid w:val="00950E3E"/>
    <w:rsid w:val="009D7FEB"/>
    <w:rsid w:val="009E1485"/>
    <w:rsid w:val="009F488C"/>
    <w:rsid w:val="00A40388"/>
    <w:rsid w:val="00A80BF2"/>
    <w:rsid w:val="00B3032A"/>
    <w:rsid w:val="00B94660"/>
    <w:rsid w:val="00B96D61"/>
    <w:rsid w:val="00B970B5"/>
    <w:rsid w:val="00BE1EB3"/>
    <w:rsid w:val="00BE423C"/>
    <w:rsid w:val="00C135F9"/>
    <w:rsid w:val="00C15B34"/>
    <w:rsid w:val="00C41FE0"/>
    <w:rsid w:val="00C4709C"/>
    <w:rsid w:val="00C82DA7"/>
    <w:rsid w:val="00C94669"/>
    <w:rsid w:val="00CA3D50"/>
    <w:rsid w:val="00E0114A"/>
    <w:rsid w:val="00E628EC"/>
    <w:rsid w:val="00E75655"/>
    <w:rsid w:val="00E87411"/>
    <w:rsid w:val="00E94627"/>
    <w:rsid w:val="00F10B3E"/>
    <w:rsid w:val="00F43196"/>
    <w:rsid w:val="00F458AC"/>
    <w:rsid w:val="00F76A72"/>
    <w:rsid w:val="00F8228E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C7DE"/>
  <w15:chartTrackingRefBased/>
  <w15:docId w15:val="{B2FEB538-20D7-4E3D-8AC9-6C7568CB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A72"/>
  </w:style>
  <w:style w:type="paragraph" w:styleId="Heading1">
    <w:name w:val="heading 1"/>
    <w:basedOn w:val="Normal"/>
    <w:next w:val="Normal"/>
    <w:link w:val="Heading1Char"/>
    <w:qFormat/>
    <w:rsid w:val="00F76A72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A72"/>
    <w:rPr>
      <w:rFonts w:ascii="Verdana" w:eastAsia="Times New Roman" w:hAnsi="Verdana" w:cs="Times New Roman"/>
      <w:sz w:val="32"/>
      <w:szCs w:val="20"/>
    </w:rPr>
  </w:style>
  <w:style w:type="table" w:styleId="TableGrid">
    <w:name w:val="Table Grid"/>
    <w:basedOn w:val="TableNormal"/>
    <w:uiPriority w:val="39"/>
    <w:rsid w:val="00F7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F76A72"/>
    <w:pPr>
      <w:ind w:left="720"/>
      <w:contextualSpacing/>
    </w:pPr>
  </w:style>
  <w:style w:type="paragraph" w:styleId="NoSpacing">
    <w:name w:val="No Spacing"/>
    <w:uiPriority w:val="1"/>
    <w:qFormat/>
    <w:rsid w:val="00F76A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6A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72"/>
  </w:style>
  <w:style w:type="character" w:customStyle="1" w:styleId="ListParagraphChar">
    <w:name w:val="List Paragraph Char"/>
    <w:aliases w:val="Bullet 1 Char"/>
    <w:basedOn w:val="DefaultParagraphFont"/>
    <w:link w:val="ListParagraph"/>
    <w:uiPriority w:val="34"/>
    <w:locked/>
    <w:rsid w:val="00F76A72"/>
  </w:style>
  <w:style w:type="table" w:customStyle="1" w:styleId="TableGrid1">
    <w:name w:val="Table Grid1"/>
    <w:basedOn w:val="TableNormal"/>
    <w:next w:val="TableGrid"/>
    <w:uiPriority w:val="39"/>
    <w:rsid w:val="00F76A72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76A72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22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selcmaracreferrals@nhs.net" TargetMode="External"/><Relationship Id="rId13" Type="http://schemas.openxmlformats.org/officeDocument/2006/relationships/hyperlink" Target="https://www.selondonics.org/download/1368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londonics.org/download/1368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ifn.files.wordpress.com/2019/10/imap-supporting-breastfeeding-factshee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pifn.files.wordpress.com/2019/10/imap_patient_factsheet_orig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da.uk.com/resource/milk-allergy.html" TargetMode="External"/><Relationship Id="rId14" Type="http://schemas.openxmlformats.org/officeDocument/2006/relationships/hyperlink" Target="mailto:gst-tr.prescribingsupportdietitian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7653-2E4D-4276-A272-4A6212ED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Illidge Emma</dc:creator>
  <cp:keywords/>
  <dc:description/>
  <cp:lastModifiedBy>Lotay Selina (SLOTAY)</cp:lastModifiedBy>
  <cp:revision>26</cp:revision>
  <cp:lastPrinted>2023-01-06T11:22:00Z</cp:lastPrinted>
  <dcterms:created xsi:type="dcterms:W3CDTF">2024-01-11T14:37:00Z</dcterms:created>
  <dcterms:modified xsi:type="dcterms:W3CDTF">2024-09-20T08:32:00Z</dcterms:modified>
</cp:coreProperties>
</file>