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pPr w:leftFromText="180" w:rightFromText="180" w:vertAnchor="page" w:horzAnchor="margin" w:tblpXSpec="center" w:tblpY="3646"/>
        <w:tblW w:w="10201" w:type="dxa"/>
        <w:tblLayout w:type="fixed"/>
        <w:tblLook w:val="01E0" w:firstRow="1" w:lastRow="1" w:firstColumn="1" w:lastColumn="1" w:noHBand="0" w:noVBand="0"/>
      </w:tblPr>
      <w:tblGrid>
        <w:gridCol w:w="5240"/>
        <w:gridCol w:w="4961"/>
      </w:tblGrid>
      <w:tr w:rsidR="0072109A" w:rsidRPr="0072109A" w14:paraId="25752A22" w14:textId="2523CE3A" w:rsidTr="001038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22D02055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bCs w:val="0"/>
                <w:sz w:val="24"/>
                <w:szCs w:val="24"/>
                <w:lang w:bidi="en-GB"/>
              </w:rPr>
            </w:pPr>
            <w:r w:rsidRPr="0072109A">
              <w:rPr>
                <w:rFonts w:eastAsia="Arial"/>
                <w:bCs w:val="0"/>
                <w:sz w:val="24"/>
                <w:szCs w:val="24"/>
                <w:lang w:bidi="en-GB"/>
              </w:rPr>
              <w:t>Minor Ailments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</w:tcPr>
          <w:p w14:paraId="69AB5CA3" w14:textId="241C56D3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sz w:val="24"/>
                <w:szCs w:val="24"/>
                <w:lang w:bidi="en-GB"/>
              </w:rPr>
            </w:pPr>
            <w:r>
              <w:rPr>
                <w:rFonts w:eastAsia="Arial"/>
                <w:bCs w:val="0"/>
                <w:sz w:val="24"/>
                <w:szCs w:val="24"/>
                <w:lang w:bidi="en-GB"/>
              </w:rPr>
              <w:t>Population Covered</w:t>
            </w:r>
          </w:p>
        </w:tc>
      </w:tr>
      <w:tr w:rsidR="0072109A" w:rsidRPr="0072109A" w14:paraId="5554DDB6" w14:textId="79833ABE" w:rsidTr="001038D8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1ADE183F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3" w:lineRule="exact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ALLERGIC RHINITIS (HAY FEVER)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 w:val="restart"/>
          </w:tcPr>
          <w:p w14:paraId="4120DFA4" w14:textId="77777777" w:rsidR="0072109A" w:rsidRPr="00F854BF" w:rsidRDefault="0072109A" w:rsidP="00980CAC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Registered with a General Practice in Greenwich or a Greenwich resident </w:t>
            </w:r>
          </w:p>
          <w:p w14:paraId="25306C39" w14:textId="77777777" w:rsidR="0072109A" w:rsidRPr="001038D8" w:rsidRDefault="0072109A" w:rsidP="00980CAC">
            <w:r w:rsidRPr="001038D8">
              <w:t xml:space="preserve">AND </w:t>
            </w:r>
          </w:p>
          <w:p w14:paraId="4DB491C9" w14:textId="77777777" w:rsidR="0072109A" w:rsidRPr="00F854BF" w:rsidRDefault="0072109A" w:rsidP="00980CAC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18 years and over for at-risk of vitamin D deficiency </w:t>
            </w:r>
          </w:p>
          <w:p w14:paraId="2349A603" w14:textId="77777777" w:rsidR="0072109A" w:rsidRPr="00F854BF" w:rsidRDefault="0072109A" w:rsidP="00980CAC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18 yeas and over and meet the following socially vulnerable categories: </w:t>
            </w:r>
          </w:p>
          <w:p w14:paraId="5B727A55" w14:textId="77777777" w:rsidR="0072109A" w:rsidRPr="00F854BF" w:rsidRDefault="0072109A" w:rsidP="00980CAC">
            <w:pPr>
              <w:pStyle w:val="ListParagraph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NHS Low Income Scheme and are in possession of a valid HC2 certificate </w:t>
            </w:r>
          </w:p>
          <w:p w14:paraId="51CC0664" w14:textId="77777777" w:rsidR="0072109A" w:rsidRPr="00F854BF" w:rsidRDefault="0072109A" w:rsidP="00980CAC">
            <w:pPr>
              <w:pStyle w:val="ListParagraph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Income Support (IS) or Income-related Employment and Support Allowance (ESA) </w:t>
            </w:r>
          </w:p>
          <w:p w14:paraId="1B1DF94E" w14:textId="77777777" w:rsidR="0072109A" w:rsidRPr="00F854BF" w:rsidRDefault="0072109A" w:rsidP="00980CAC">
            <w:pPr>
              <w:pStyle w:val="ListParagraph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Income-based Jobseeker’s Allowance (JSA) </w:t>
            </w:r>
          </w:p>
          <w:p w14:paraId="67F1EA0B" w14:textId="77777777" w:rsidR="0072109A" w:rsidRPr="00F854BF" w:rsidRDefault="0072109A" w:rsidP="00980CAC">
            <w:pPr>
              <w:pStyle w:val="ListParagraph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Tax Credit exemption certificate o Pension Credit Guarantee Credit </w:t>
            </w:r>
          </w:p>
          <w:p w14:paraId="46AC977D" w14:textId="77777777" w:rsidR="0072109A" w:rsidRPr="00F854BF" w:rsidRDefault="0072109A" w:rsidP="00980CAC">
            <w:pPr>
              <w:pStyle w:val="ListParagraph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Universal Credit and meets the criteria here </w:t>
            </w:r>
          </w:p>
          <w:p w14:paraId="663C7B09" w14:textId="77777777" w:rsidR="0072109A" w:rsidRPr="00F854BF" w:rsidRDefault="0072109A" w:rsidP="00980CAC">
            <w:pPr>
              <w:pStyle w:val="ListParagraph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Homeless &amp; in possession of local authority ‘Letter of homelessness’ </w:t>
            </w:r>
          </w:p>
          <w:p w14:paraId="3949064D" w14:textId="77777777" w:rsidR="0072109A" w:rsidRPr="00F854BF" w:rsidRDefault="0072109A" w:rsidP="00980CAC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Young people aged 16,17 or 18 years and in full or part-time education or undertaking an accredited level 1 apprenticeship </w:t>
            </w:r>
          </w:p>
          <w:p w14:paraId="41837F61" w14:textId="77777777" w:rsidR="0072109A" w:rsidRPr="00F854BF" w:rsidRDefault="0072109A" w:rsidP="00980CAC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F854BF">
              <w:rPr>
                <w:b w:val="0"/>
                <w:bCs w:val="0"/>
              </w:rPr>
              <w:t xml:space="preserve">Patients/service users aged above 1 year and under 15 years </w:t>
            </w:r>
          </w:p>
          <w:p w14:paraId="6CBA8A0C" w14:textId="77777777" w:rsidR="0072109A" w:rsidRDefault="0072109A" w:rsidP="00980CAC"/>
          <w:p w14:paraId="3A7183F5" w14:textId="4B4ED815" w:rsidR="0072109A" w:rsidRPr="0072109A" w:rsidRDefault="0072109A" w:rsidP="00980CAC">
            <w:pPr>
              <w:widowControl w:val="0"/>
              <w:autoSpaceDE w:val="0"/>
              <w:autoSpaceDN w:val="0"/>
              <w:spacing w:line="253" w:lineRule="exact"/>
              <w:rPr>
                <w:rFonts w:eastAsia="Arial"/>
                <w:lang w:bidi="en-GB"/>
              </w:rPr>
            </w:pPr>
            <w:r w:rsidRPr="0012561A">
              <w:rPr>
                <w:i/>
                <w:iCs/>
              </w:rPr>
              <w:t>Prescription charge exemption categories do not automatically give eligibility for the Greenwich Pharmacy First Plus unless patients/service users also fit into one of the socially vulnerable categories above.</w:t>
            </w:r>
          </w:p>
        </w:tc>
      </w:tr>
      <w:tr w:rsidR="0072109A" w:rsidRPr="0072109A" w14:paraId="777CACEC" w14:textId="449AB3D9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33CA6B21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ATHLETE’S FOOT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7DF254A9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lang w:bidi="en-GB"/>
              </w:rPr>
            </w:pPr>
          </w:p>
        </w:tc>
      </w:tr>
      <w:tr w:rsidR="0072109A" w:rsidRPr="0072109A" w14:paraId="58B4C66A" w14:textId="1B7359CE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0502D512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COLD SORES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3348F540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lang w:bidi="en-GB"/>
              </w:rPr>
            </w:pPr>
          </w:p>
        </w:tc>
      </w:tr>
      <w:tr w:rsidR="0072109A" w:rsidRPr="0072109A" w14:paraId="107B73E4" w14:textId="17B285E1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2A2CB729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b w:val="0"/>
                <w:bCs w:val="0"/>
                <w:highlight w:val="red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CONJUNCTIVITIS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36C6D1A5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lang w:bidi="en-GB"/>
              </w:rPr>
            </w:pPr>
          </w:p>
        </w:tc>
      </w:tr>
      <w:tr w:rsidR="0072109A" w:rsidRPr="0072109A" w14:paraId="5576AA03" w14:textId="0FB07AAB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6B19BD0E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CONSTIPATION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005EB423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lang w:bidi="en-GB"/>
              </w:rPr>
            </w:pPr>
          </w:p>
        </w:tc>
      </w:tr>
      <w:tr w:rsidR="0072109A" w:rsidRPr="0072109A" w14:paraId="739E9645" w14:textId="7255D54F" w:rsidTr="001038D8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44650C88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3" w:lineRule="exact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CONTACT DERMATITIS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61E52C5C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3" w:lineRule="exact"/>
              <w:rPr>
                <w:rFonts w:eastAsia="Arial"/>
                <w:lang w:bidi="en-GB"/>
              </w:rPr>
            </w:pPr>
          </w:p>
        </w:tc>
      </w:tr>
      <w:tr w:rsidR="0072109A" w:rsidRPr="0072109A" w14:paraId="2C706FD6" w14:textId="2D16F5C7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25F7BF3E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DIARRHOEA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64DFA4AA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lang w:bidi="en-GB"/>
              </w:rPr>
            </w:pPr>
          </w:p>
        </w:tc>
      </w:tr>
      <w:tr w:rsidR="0072109A" w:rsidRPr="0072109A" w14:paraId="5B239C39" w14:textId="6424C65A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707F3510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DRY/SORE EYES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71DA44C2" w14:textId="77777777" w:rsidR="0072109A" w:rsidRPr="0072109A" w:rsidRDefault="0072109A" w:rsidP="00980CAC">
            <w:pPr>
              <w:widowControl w:val="0"/>
              <w:autoSpaceDE w:val="0"/>
              <w:autoSpaceDN w:val="0"/>
              <w:spacing w:line="256" w:lineRule="exact"/>
              <w:rPr>
                <w:rFonts w:eastAsia="Arial"/>
                <w:lang w:bidi="en-GB"/>
              </w:rPr>
            </w:pPr>
          </w:p>
        </w:tc>
      </w:tr>
      <w:tr w:rsidR="0072109A" w:rsidRPr="0072109A" w14:paraId="5F83F2A1" w14:textId="07CE6AC2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002D28D4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DYSPEPSIA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14E2518C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6BF57E6A" w14:textId="6B135D51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63FFEB5F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EAR WAX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60EFE821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409F2F62" w14:textId="68D1409E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43FF9FB8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FEVER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3EA8DB05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5E7C88B6" w14:textId="651A7D65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35E99EC4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HAEMORRHOIDS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44497BC9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09564819" w14:textId="658F837A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6A95A134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HEADACHES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4DB3C765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1FB4DFB8" w14:textId="3EC667ED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4E189264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HEADLICE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5C8DD047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45C6D24B" w14:textId="0AF45C2A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78F76411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INSECT BITES AND STINGS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5B805CCC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444E7276" w14:textId="75CAF9D6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777E534C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ITCHING ASSOCIATED WITH CHICKEN POX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06DF7DBB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15CC6B77" w14:textId="15C36564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1089E96B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MINOR BURNS AND SCALDS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04155DE3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5CB487FE" w14:textId="0F62D7B8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5E43738B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MOUTH ULCERS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5DFA697C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55CC2A2C" w14:textId="3E2D584E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14D1F5B7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NAPPY RASH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6CA173DC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430F2ECA" w14:textId="1431F7A0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147AB8C6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SCABIES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5BF56AD9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0DA5441B" w14:textId="2D8FFCC4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3882D154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SOFT TISSUE INJURY/MUSCULOSKELETAL JOINT INJURY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07E0C75E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65CAA32B" w14:textId="69D06319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18328951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SORE THROAT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7A76AE1D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74099FA3" w14:textId="3B978CCC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29E2920C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TEETHING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400135F7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5AC92227" w14:textId="30274AAF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303E22C8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THREADWORM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6E68E886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5F6E2AAD" w14:textId="0512B38A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713027A7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VIRAL UPPER RESPIRATORY TRACT INFECTION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397E708D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54278254" w14:textId="1D8C5C25" w:rsidTr="001038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2068162D" w14:textId="1A6A5488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VAGINAL THRUSH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2CB7A72C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  <w:tr w:rsidR="0072109A" w:rsidRPr="0072109A" w14:paraId="79B74B88" w14:textId="7214800D" w:rsidTr="001038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0ABFC362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lang w:bidi="en-GB"/>
              </w:rPr>
            </w:pPr>
            <w:r w:rsidRPr="0072109A">
              <w:rPr>
                <w:rFonts w:eastAsia="Arial"/>
                <w:b w:val="0"/>
                <w:bCs w:val="0"/>
                <w:lang w:bidi="en-GB"/>
              </w:rPr>
              <w:t>At-Risk of Vitamin D Deficiency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vMerge/>
          </w:tcPr>
          <w:p w14:paraId="1781551B" w14:textId="77777777" w:rsidR="0072109A" w:rsidRPr="0072109A" w:rsidRDefault="0072109A" w:rsidP="00980CAC">
            <w:pPr>
              <w:widowControl w:val="0"/>
              <w:autoSpaceDE w:val="0"/>
              <w:autoSpaceDN w:val="0"/>
              <w:rPr>
                <w:rFonts w:eastAsia="Arial"/>
                <w:lang w:bidi="en-GB"/>
              </w:rPr>
            </w:pPr>
          </w:p>
        </w:tc>
      </w:tr>
    </w:tbl>
    <w:p w14:paraId="0760860F" w14:textId="77777777" w:rsidR="00E72AEB" w:rsidRDefault="00E72AEB" w:rsidP="00A50C7E">
      <w:pPr>
        <w:jc w:val="center"/>
      </w:pPr>
    </w:p>
    <w:p w14:paraId="276C2145" w14:textId="77777777" w:rsidR="00041621" w:rsidRPr="00041621" w:rsidRDefault="00041621" w:rsidP="00041621"/>
    <w:p w14:paraId="7A7E60D2" w14:textId="77777777" w:rsidR="00041621" w:rsidRPr="00041621" w:rsidRDefault="00041621" w:rsidP="00041621"/>
    <w:p w14:paraId="2F757CD5" w14:textId="77777777" w:rsidR="00041621" w:rsidRPr="00041621" w:rsidRDefault="00041621" w:rsidP="00041621"/>
    <w:p w14:paraId="2283CCFA" w14:textId="77777777" w:rsidR="00041621" w:rsidRPr="00041621" w:rsidRDefault="00041621" w:rsidP="00041621"/>
    <w:p w14:paraId="0B22F216" w14:textId="77777777" w:rsidR="00041621" w:rsidRPr="00041621" w:rsidRDefault="00041621" w:rsidP="00041621"/>
    <w:p w14:paraId="36433C90" w14:textId="77777777" w:rsidR="00041621" w:rsidRDefault="00041621" w:rsidP="00041621"/>
    <w:p w14:paraId="56A1588B" w14:textId="77777777" w:rsidR="00F854BF" w:rsidRPr="00041621" w:rsidRDefault="00F854BF" w:rsidP="00041621"/>
    <w:p w14:paraId="156ED6CD" w14:textId="3EF29566" w:rsidR="00041621" w:rsidRPr="0012561A" w:rsidRDefault="00041621" w:rsidP="00041621">
      <w:pPr>
        <w:rPr>
          <w:i/>
          <w:iCs/>
        </w:rPr>
      </w:pPr>
    </w:p>
    <w:p w14:paraId="3CB50E45" w14:textId="77777777" w:rsidR="00041621" w:rsidRPr="00041621" w:rsidRDefault="00041621" w:rsidP="00041621"/>
    <w:sectPr w:rsidR="00041621" w:rsidRPr="00041621" w:rsidSect="006A54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B1D1" w14:textId="77777777" w:rsidR="00354CC2" w:rsidRDefault="00354CC2" w:rsidP="00E61459">
      <w:r>
        <w:separator/>
      </w:r>
    </w:p>
  </w:endnote>
  <w:endnote w:type="continuationSeparator" w:id="0">
    <w:p w14:paraId="345CE2BE" w14:textId="77777777" w:rsidR="00354CC2" w:rsidRDefault="00354CC2" w:rsidP="00E6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DB06" w14:textId="77777777" w:rsidR="0079142B" w:rsidRDefault="0079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F291" w14:textId="3F86DF99" w:rsidR="000E5155" w:rsidRPr="000E5155" w:rsidRDefault="000E5155" w:rsidP="000E5155">
    <w:pPr>
      <w:pStyle w:val="Header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Table extracted</w:t>
    </w:r>
    <w:r w:rsidRPr="000E5155">
      <w:rPr>
        <w:rFonts w:ascii="Arial" w:hAnsi="Arial" w:cs="Arial"/>
        <w:sz w:val="14"/>
        <w:szCs w:val="14"/>
      </w:rPr>
      <w:t xml:space="preserve"> from </w:t>
    </w:r>
  </w:p>
  <w:p w14:paraId="15DB32A7" w14:textId="1F4C53C4" w:rsidR="000E5155" w:rsidRPr="000E5155" w:rsidRDefault="000E5155" w:rsidP="000E5155">
    <w:pPr>
      <w:pStyle w:val="Header"/>
      <w:jc w:val="right"/>
      <w:rPr>
        <w:rFonts w:ascii="Arial" w:hAnsi="Arial" w:cs="Arial"/>
        <w:sz w:val="14"/>
        <w:szCs w:val="14"/>
      </w:rPr>
    </w:pPr>
    <w:r w:rsidRPr="006A2E38">
      <w:rPr>
        <w:rFonts w:ascii="Arial" w:hAnsi="Arial" w:cs="Arial"/>
        <w:sz w:val="14"/>
        <w:szCs w:val="14"/>
      </w:rPr>
      <w:t>Greenwich Pharmacy First Plus Service Specification</w:t>
    </w:r>
    <w:r w:rsidRPr="000E5155">
      <w:rPr>
        <w:rFonts w:ascii="Arial" w:hAnsi="Arial" w:cs="Arial"/>
        <w:sz w:val="14"/>
        <w:szCs w:val="14"/>
      </w:rPr>
      <w:t xml:space="preserve"> </w:t>
    </w:r>
  </w:p>
  <w:p w14:paraId="55986E76" w14:textId="77777777" w:rsidR="006A5495" w:rsidRPr="000E5155" w:rsidRDefault="006A5495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E5B5" w14:textId="77777777" w:rsidR="0079142B" w:rsidRDefault="00791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C531" w14:textId="77777777" w:rsidR="00354CC2" w:rsidRDefault="00354CC2" w:rsidP="00E61459">
      <w:r>
        <w:separator/>
      </w:r>
    </w:p>
  </w:footnote>
  <w:footnote w:type="continuationSeparator" w:id="0">
    <w:p w14:paraId="4CF1C420" w14:textId="77777777" w:rsidR="00354CC2" w:rsidRDefault="00354CC2" w:rsidP="00E6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249E" w14:textId="77777777" w:rsidR="0079142B" w:rsidRDefault="00791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DF84" w14:textId="1E736FBE" w:rsidR="006A5495" w:rsidRDefault="006A5495" w:rsidP="006A5495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9C1205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125C04BE" wp14:editId="6F2E9555">
          <wp:simplePos x="0" y="0"/>
          <wp:positionH relativeFrom="page">
            <wp:align>right</wp:align>
          </wp:positionH>
          <wp:positionV relativeFrom="paragraph">
            <wp:posOffset>-616585</wp:posOffset>
          </wp:positionV>
          <wp:extent cx="7563600" cy="1054800"/>
          <wp:effectExtent l="0" t="0" r="0" b="0"/>
          <wp:wrapTight wrapText="bothSides">
            <wp:wrapPolygon edited="0">
              <wp:start x="0" y="0"/>
              <wp:lineTo x="0" y="21067"/>
              <wp:lineTo x="21544" y="21067"/>
              <wp:lineTo x="21544" y="0"/>
              <wp:lineTo x="0" y="0"/>
            </wp:wrapPolygon>
          </wp:wrapTight>
          <wp:docPr id="219" name="Picture 219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1205">
      <w:rPr>
        <w:rFonts w:ascii="Arial" w:hAnsi="Arial" w:cs="Arial"/>
        <w:b/>
        <w:bCs/>
        <w:sz w:val="32"/>
        <w:szCs w:val="32"/>
      </w:rPr>
      <w:t>Greenwich Pharmacy First Plus Scheme</w:t>
    </w:r>
  </w:p>
  <w:p w14:paraId="5AF8446E" w14:textId="77777777" w:rsidR="006A5495" w:rsidRDefault="006A5495" w:rsidP="006A5495">
    <w:pPr>
      <w:pStyle w:val="Header"/>
      <w:jc w:val="center"/>
      <w:rPr>
        <w:rFonts w:ascii="Arial" w:hAnsi="Arial" w:cs="Arial"/>
        <w:b/>
        <w:bCs/>
        <w:sz w:val="32"/>
        <w:szCs w:val="32"/>
      </w:rPr>
    </w:pPr>
  </w:p>
  <w:p w14:paraId="3988B994" w14:textId="1B046575" w:rsidR="009C1205" w:rsidRDefault="003276B2" w:rsidP="000E5155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Summary of </w:t>
    </w:r>
    <w:r w:rsidR="006A5495" w:rsidRPr="006A5495">
      <w:rPr>
        <w:rFonts w:ascii="Arial" w:hAnsi="Arial" w:cs="Arial"/>
        <w:sz w:val="28"/>
        <w:szCs w:val="28"/>
      </w:rPr>
      <w:t xml:space="preserve">Minor Ailments </w:t>
    </w:r>
    <w:r w:rsidR="00041621">
      <w:rPr>
        <w:rFonts w:ascii="Arial" w:hAnsi="Arial" w:cs="Arial"/>
        <w:sz w:val="28"/>
        <w:szCs w:val="28"/>
      </w:rPr>
      <w:t>and Population Covered</w:t>
    </w:r>
  </w:p>
  <w:p w14:paraId="7962E13E" w14:textId="77777777" w:rsidR="000E5155" w:rsidRPr="000E5155" w:rsidRDefault="000E5155" w:rsidP="000E5155">
    <w:pPr>
      <w:pStyle w:val="Header"/>
      <w:jc w:val="center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730B" w14:textId="77777777" w:rsidR="0079142B" w:rsidRDefault="00791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06BE"/>
    <w:multiLevelType w:val="hybridMultilevel"/>
    <w:tmpl w:val="207235FC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8C8"/>
    <w:multiLevelType w:val="hybridMultilevel"/>
    <w:tmpl w:val="71309FBE"/>
    <w:lvl w:ilvl="0" w:tplc="456813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E8DEE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F7658"/>
    <w:multiLevelType w:val="hybridMultilevel"/>
    <w:tmpl w:val="E0B62A5E"/>
    <w:lvl w:ilvl="0" w:tplc="7F6614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A14C7"/>
    <w:multiLevelType w:val="hybridMultilevel"/>
    <w:tmpl w:val="AA98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29933">
    <w:abstractNumId w:val="2"/>
  </w:num>
  <w:num w:numId="2" w16cid:durableId="2127701022">
    <w:abstractNumId w:val="3"/>
  </w:num>
  <w:num w:numId="3" w16cid:durableId="1785925279">
    <w:abstractNumId w:val="1"/>
  </w:num>
  <w:num w:numId="4" w16cid:durableId="161967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FF"/>
    <w:rsid w:val="00001CC8"/>
    <w:rsid w:val="0000596D"/>
    <w:rsid w:val="00016780"/>
    <w:rsid w:val="000272A8"/>
    <w:rsid w:val="00041621"/>
    <w:rsid w:val="000652DD"/>
    <w:rsid w:val="00096737"/>
    <w:rsid w:val="000C1355"/>
    <w:rsid w:val="000E3149"/>
    <w:rsid w:val="000E5155"/>
    <w:rsid w:val="001038D8"/>
    <w:rsid w:val="0012561A"/>
    <w:rsid w:val="00161C1E"/>
    <w:rsid w:val="00166C6C"/>
    <w:rsid w:val="00175F5C"/>
    <w:rsid w:val="0018310C"/>
    <w:rsid w:val="001B7CCB"/>
    <w:rsid w:val="001D21EA"/>
    <w:rsid w:val="001E07CA"/>
    <w:rsid w:val="001E13B3"/>
    <w:rsid w:val="001F17B4"/>
    <w:rsid w:val="002177B9"/>
    <w:rsid w:val="002614F7"/>
    <w:rsid w:val="00280111"/>
    <w:rsid w:val="002807CB"/>
    <w:rsid w:val="002B56F2"/>
    <w:rsid w:val="002C79CA"/>
    <w:rsid w:val="002E1B36"/>
    <w:rsid w:val="002F165C"/>
    <w:rsid w:val="002F5C5B"/>
    <w:rsid w:val="003132C9"/>
    <w:rsid w:val="00314E0F"/>
    <w:rsid w:val="003276B2"/>
    <w:rsid w:val="00354CC2"/>
    <w:rsid w:val="00365489"/>
    <w:rsid w:val="00376B80"/>
    <w:rsid w:val="003862DF"/>
    <w:rsid w:val="00420716"/>
    <w:rsid w:val="00440CB9"/>
    <w:rsid w:val="004417A1"/>
    <w:rsid w:val="00456195"/>
    <w:rsid w:val="004B4E25"/>
    <w:rsid w:val="004B5223"/>
    <w:rsid w:val="004B6DE7"/>
    <w:rsid w:val="004E7C08"/>
    <w:rsid w:val="00551FE9"/>
    <w:rsid w:val="00591EF3"/>
    <w:rsid w:val="00592ABB"/>
    <w:rsid w:val="00593501"/>
    <w:rsid w:val="005B1F01"/>
    <w:rsid w:val="005D6F60"/>
    <w:rsid w:val="0061528D"/>
    <w:rsid w:val="00617446"/>
    <w:rsid w:val="00625368"/>
    <w:rsid w:val="00680AFF"/>
    <w:rsid w:val="006949AE"/>
    <w:rsid w:val="006A2E38"/>
    <w:rsid w:val="006A5495"/>
    <w:rsid w:val="006A57B3"/>
    <w:rsid w:val="006C0C5F"/>
    <w:rsid w:val="006D3690"/>
    <w:rsid w:val="006F09AA"/>
    <w:rsid w:val="006F124A"/>
    <w:rsid w:val="006F6B17"/>
    <w:rsid w:val="0072109A"/>
    <w:rsid w:val="0074077B"/>
    <w:rsid w:val="00750897"/>
    <w:rsid w:val="007710CA"/>
    <w:rsid w:val="0079142B"/>
    <w:rsid w:val="007D2677"/>
    <w:rsid w:val="007E0C0A"/>
    <w:rsid w:val="007E3774"/>
    <w:rsid w:val="0082392D"/>
    <w:rsid w:val="0084498E"/>
    <w:rsid w:val="008500D4"/>
    <w:rsid w:val="0086510D"/>
    <w:rsid w:val="008708DF"/>
    <w:rsid w:val="008834A0"/>
    <w:rsid w:val="00883999"/>
    <w:rsid w:val="008F327F"/>
    <w:rsid w:val="00910691"/>
    <w:rsid w:val="00923BC7"/>
    <w:rsid w:val="009317AE"/>
    <w:rsid w:val="00956380"/>
    <w:rsid w:val="0096163C"/>
    <w:rsid w:val="00975E53"/>
    <w:rsid w:val="00980CAC"/>
    <w:rsid w:val="009C1205"/>
    <w:rsid w:val="009C7E63"/>
    <w:rsid w:val="00A13192"/>
    <w:rsid w:val="00A50C7E"/>
    <w:rsid w:val="00A60634"/>
    <w:rsid w:val="00A64B40"/>
    <w:rsid w:val="00A87D33"/>
    <w:rsid w:val="00AD78DE"/>
    <w:rsid w:val="00AE7AF3"/>
    <w:rsid w:val="00AF78EB"/>
    <w:rsid w:val="00AF7BBB"/>
    <w:rsid w:val="00B04971"/>
    <w:rsid w:val="00B06CFF"/>
    <w:rsid w:val="00B11246"/>
    <w:rsid w:val="00B54B13"/>
    <w:rsid w:val="00B6006A"/>
    <w:rsid w:val="00BA7D99"/>
    <w:rsid w:val="00BB2CDB"/>
    <w:rsid w:val="00BF06F9"/>
    <w:rsid w:val="00C02BB9"/>
    <w:rsid w:val="00C525FC"/>
    <w:rsid w:val="00C64250"/>
    <w:rsid w:val="00C94ECD"/>
    <w:rsid w:val="00CC1289"/>
    <w:rsid w:val="00CC58DF"/>
    <w:rsid w:val="00CD0862"/>
    <w:rsid w:val="00CE1E12"/>
    <w:rsid w:val="00CE27DF"/>
    <w:rsid w:val="00CE51ED"/>
    <w:rsid w:val="00D776A9"/>
    <w:rsid w:val="00DB3BC0"/>
    <w:rsid w:val="00E12E0B"/>
    <w:rsid w:val="00E27381"/>
    <w:rsid w:val="00E31FEF"/>
    <w:rsid w:val="00E32CEA"/>
    <w:rsid w:val="00E34131"/>
    <w:rsid w:val="00E61459"/>
    <w:rsid w:val="00E72AEB"/>
    <w:rsid w:val="00E8008D"/>
    <w:rsid w:val="00E96608"/>
    <w:rsid w:val="00E97214"/>
    <w:rsid w:val="00EC3A5C"/>
    <w:rsid w:val="00EE671F"/>
    <w:rsid w:val="00F31977"/>
    <w:rsid w:val="00F34D32"/>
    <w:rsid w:val="00F3525B"/>
    <w:rsid w:val="00F374A2"/>
    <w:rsid w:val="00F42E69"/>
    <w:rsid w:val="00F62B08"/>
    <w:rsid w:val="00F81583"/>
    <w:rsid w:val="00F854BF"/>
    <w:rsid w:val="00F96A80"/>
    <w:rsid w:val="00FA25A4"/>
    <w:rsid w:val="00FD084F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7677D"/>
  <w15:chartTrackingRefBased/>
  <w15:docId w15:val="{10A1547E-D47F-4B36-8777-5CB61077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FF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F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680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F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80AFF"/>
    <w:pPr>
      <w:widowControl w:val="0"/>
      <w:autoSpaceDE w:val="0"/>
      <w:autoSpaceDN w:val="0"/>
    </w:pPr>
    <w:rPr>
      <w:rFonts w:ascii="Arial" w:eastAsia="Arial" w:hAnsi="Arial" w:cs="Arial"/>
      <w:lang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E72AEB"/>
  </w:style>
  <w:style w:type="paragraph" w:styleId="BodyText">
    <w:name w:val="Body Text"/>
    <w:basedOn w:val="Normal"/>
    <w:link w:val="BodyTextChar"/>
    <w:uiPriority w:val="1"/>
    <w:qFormat/>
    <w:rsid w:val="00E72AEB"/>
    <w:pPr>
      <w:widowControl w:val="0"/>
      <w:autoSpaceDE w:val="0"/>
      <w:autoSpaceDN w:val="0"/>
    </w:pPr>
    <w:rPr>
      <w:rFonts w:ascii="Arial" w:eastAsia="Arial" w:hAnsi="Arial" w:cs="Arial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2AEB"/>
    <w:rPr>
      <w:rFonts w:ascii="Arial" w:eastAsia="Arial" w:hAnsi="Arial" w:cs="Arial"/>
      <w:kern w:val="0"/>
      <w:lang w:eastAsia="en-GB" w:bidi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14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59"/>
    <w:rPr>
      <w:rFonts w:ascii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4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59"/>
    <w:rPr>
      <w:rFonts w:ascii="Calibri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A6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64B4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E51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CD0DCF67F9FBE84CAA4EA1D689E6ACB9" ma:contentTypeVersion="3" ma:contentTypeDescription="" ma:contentTypeScope="" ma:versionID="3ad2d2539e51f036d2207c5ca1c389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14f266cad7f60f7d2d20c9a9451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49C6D-83AA-46ED-A2F4-5C6D60D8713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4EB8C4B-7355-40C2-BF0F-94D9FD7C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CE7D78-0152-46F8-9032-1C7B9057D2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C6425F-F5AE-4689-AAB0-3B8ADE63A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Elwahsh (NHS South East London ICB)</dc:creator>
  <cp:keywords/>
  <dc:description/>
  <cp:lastModifiedBy>Lara Elwahsh (NHS South East London ICB)</cp:lastModifiedBy>
  <cp:revision>6</cp:revision>
  <dcterms:created xsi:type="dcterms:W3CDTF">2025-01-23T09:59:00Z</dcterms:created>
  <dcterms:modified xsi:type="dcterms:W3CDTF">2025-11-11T15:11:00Z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0x0101009CEB1DA2CC907747900298E7F35D742E00CD0DCF67F9FBE84CAA4EA1D689E6ACB9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