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B308" w14:textId="5ED382D6" w:rsidR="00D5224D" w:rsidRPr="005D76AC" w:rsidRDefault="006623D6" w:rsidP="005D76AC">
      <w:pPr>
        <w:pStyle w:val="Heading1"/>
        <w:rPr>
          <w:rFonts w:ascii="Arial" w:hAnsi="Arial" w:cs="Arial"/>
          <w:b/>
          <w:bCs/>
        </w:rPr>
      </w:pPr>
      <w:r w:rsidRPr="006623D6">
        <w:rPr>
          <w:rFonts w:ascii="Arial" w:hAnsi="Arial" w:cs="Arial"/>
          <w:b/>
          <w:bCs/>
        </w:rPr>
        <w:t>Consent Form (Under 16) Dynamic Support Register (DSR)</w:t>
      </w:r>
    </w:p>
    <w:p w14:paraId="7C5AA7DC" w14:textId="77777777" w:rsidR="006623D6" w:rsidRPr="006623D6" w:rsidRDefault="006623D6" w:rsidP="006623D6">
      <w:pPr>
        <w:rPr>
          <w:rFonts w:cs="Arial"/>
          <w:sz w:val="24"/>
          <w:szCs w:val="24"/>
        </w:rPr>
      </w:pPr>
      <w:r w:rsidRPr="006623D6">
        <w:rPr>
          <w:rFonts w:cs="Arial"/>
          <w:sz w:val="24"/>
          <w:szCs w:val="24"/>
        </w:rPr>
        <w:t>This form gives permission for your child to be added to the Dynamic Support Register (DSR). The DSR helps make sure children and young people with a learning disability and/or autism get the right support at the right time.</w:t>
      </w:r>
      <w:r w:rsidRPr="006623D6">
        <w:rPr>
          <w:rFonts w:cs="Arial"/>
          <w:sz w:val="24"/>
          <w:szCs w:val="24"/>
        </w:rPr>
        <w:br/>
      </w:r>
      <w:r w:rsidRPr="006623D6">
        <w:rPr>
          <w:rFonts w:cs="Arial"/>
          <w:sz w:val="24"/>
          <w:szCs w:val="24"/>
        </w:rPr>
        <w:br/>
        <w:t>We may need to share information with trusted services that help support your child. These may include:</w:t>
      </w:r>
    </w:p>
    <w:p w14:paraId="3CE6A60C" w14:textId="0822FDBC" w:rsidR="006623D6" w:rsidRPr="006623D6" w:rsidRDefault="006623D6" w:rsidP="006623D6">
      <w:pPr>
        <w:pStyle w:val="ListBulle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Your local council</w:t>
      </w:r>
      <w:r w:rsidRPr="006623D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</w:t>
      </w:r>
      <w:r w:rsidRPr="006623D6">
        <w:rPr>
          <w:rFonts w:cs="Arial"/>
          <w:sz w:val="24"/>
          <w:szCs w:val="24"/>
        </w:rPr>
        <w:t xml:space="preserve">or other </w:t>
      </w:r>
      <w:r>
        <w:rPr>
          <w:rFonts w:cs="Arial"/>
          <w:sz w:val="24"/>
          <w:szCs w:val="24"/>
        </w:rPr>
        <w:t>councils if your child lives or is educated elsewhere)</w:t>
      </w:r>
    </w:p>
    <w:p w14:paraId="777CEF66" w14:textId="5C27C5D2" w:rsidR="006623D6" w:rsidRPr="006623D6" w:rsidRDefault="006623D6" w:rsidP="006623D6">
      <w:pPr>
        <w:pStyle w:val="ListBullet"/>
        <w:rPr>
          <w:rFonts w:cs="Arial"/>
          <w:sz w:val="24"/>
          <w:szCs w:val="24"/>
        </w:rPr>
      </w:pPr>
      <w:r w:rsidRPr="006623D6">
        <w:rPr>
          <w:rFonts w:cs="Arial"/>
          <w:sz w:val="24"/>
          <w:szCs w:val="24"/>
        </w:rPr>
        <w:t xml:space="preserve">SELECT </w:t>
      </w:r>
      <w:proofErr w:type="spellStart"/>
      <w:r w:rsidRPr="006623D6">
        <w:rPr>
          <w:rFonts w:cs="Arial"/>
          <w:sz w:val="24"/>
          <w:szCs w:val="24"/>
        </w:rPr>
        <w:t>Keyworking</w:t>
      </w:r>
      <w:proofErr w:type="spellEnd"/>
      <w:r w:rsidRPr="006623D6">
        <w:rPr>
          <w:rFonts w:cs="Arial"/>
          <w:sz w:val="24"/>
          <w:szCs w:val="24"/>
        </w:rPr>
        <w:t xml:space="preserve"> Service (</w:t>
      </w:r>
      <w:proofErr w:type="gramStart"/>
      <w:r w:rsidRPr="006623D6">
        <w:rPr>
          <w:rFonts w:cs="Arial"/>
          <w:sz w:val="24"/>
          <w:szCs w:val="24"/>
        </w:rPr>
        <w:t>South East</w:t>
      </w:r>
      <w:proofErr w:type="gramEnd"/>
      <w:r w:rsidRPr="006623D6">
        <w:rPr>
          <w:rFonts w:cs="Arial"/>
          <w:sz w:val="24"/>
          <w:szCs w:val="24"/>
        </w:rPr>
        <w:t xml:space="preserve"> London ICB)</w:t>
      </w:r>
    </w:p>
    <w:p w14:paraId="0EF9227B" w14:textId="0170162F" w:rsidR="006623D6" w:rsidRPr="006623D6" w:rsidRDefault="006623D6" w:rsidP="006623D6">
      <w:pPr>
        <w:pStyle w:val="ListBulle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Positive Support Group</w:t>
      </w:r>
    </w:p>
    <w:p w14:paraId="06AC7711" w14:textId="29EF6857" w:rsidR="006623D6" w:rsidRPr="006623D6" w:rsidRDefault="006623D6" w:rsidP="006623D6">
      <w:pPr>
        <w:pStyle w:val="ListBullet"/>
        <w:rPr>
          <w:rFonts w:cs="Arial"/>
          <w:sz w:val="24"/>
          <w:szCs w:val="24"/>
        </w:rPr>
      </w:pPr>
      <w:r w:rsidRPr="006623D6">
        <w:rPr>
          <w:rFonts w:cs="Arial"/>
          <w:sz w:val="24"/>
          <w:szCs w:val="24"/>
        </w:rPr>
        <w:t>South London and Maudsley NHS Trust (SLaM)</w:t>
      </w:r>
    </w:p>
    <w:p w14:paraId="21608B5D" w14:textId="0AF5FFC5" w:rsidR="006623D6" w:rsidRPr="006623D6" w:rsidRDefault="006623D6" w:rsidP="006623D6">
      <w:pPr>
        <w:pStyle w:val="ListBullet"/>
        <w:rPr>
          <w:rFonts w:cs="Arial"/>
          <w:sz w:val="24"/>
          <w:szCs w:val="24"/>
        </w:rPr>
      </w:pPr>
      <w:r w:rsidRPr="006623D6">
        <w:rPr>
          <w:rFonts w:cs="Arial"/>
          <w:sz w:val="24"/>
          <w:szCs w:val="24"/>
        </w:rPr>
        <w:t>Oxleas NHS Foundation Trust</w:t>
      </w:r>
    </w:p>
    <w:p w14:paraId="0FCF2D81" w14:textId="0E6C6BE9" w:rsidR="006623D6" w:rsidRPr="006623D6" w:rsidRDefault="006623D6" w:rsidP="006623D6">
      <w:pPr>
        <w:pStyle w:val="ListBullet"/>
        <w:rPr>
          <w:rFonts w:cs="Arial"/>
          <w:sz w:val="24"/>
          <w:szCs w:val="24"/>
        </w:rPr>
      </w:pPr>
      <w:r w:rsidRPr="006623D6">
        <w:rPr>
          <w:rFonts w:cs="Arial"/>
          <w:sz w:val="24"/>
          <w:szCs w:val="24"/>
        </w:rPr>
        <w:t>NHS England</w:t>
      </w:r>
      <w:r>
        <w:rPr>
          <w:rFonts w:cs="Arial"/>
          <w:sz w:val="24"/>
          <w:szCs w:val="24"/>
        </w:rPr>
        <w:t xml:space="preserve"> (if your child is an </w:t>
      </w:r>
      <w:proofErr w:type="gramStart"/>
      <w:r>
        <w:rPr>
          <w:rFonts w:cs="Arial"/>
          <w:sz w:val="24"/>
          <w:szCs w:val="24"/>
        </w:rPr>
        <w:t>inpatient</w:t>
      </w:r>
      <w:proofErr w:type="gramEnd"/>
      <w:r>
        <w:rPr>
          <w:rFonts w:cs="Arial"/>
          <w:sz w:val="24"/>
          <w:szCs w:val="24"/>
        </w:rPr>
        <w:t>)</w:t>
      </w:r>
    </w:p>
    <w:p w14:paraId="1A11629E" w14:textId="038FD546" w:rsidR="006623D6" w:rsidRPr="006623D6" w:rsidRDefault="006623D6" w:rsidP="006623D6">
      <w:pPr>
        <w:pStyle w:val="ListBullet"/>
        <w:rPr>
          <w:rFonts w:cs="Arial"/>
          <w:sz w:val="24"/>
          <w:szCs w:val="24"/>
        </w:rPr>
      </w:pPr>
      <w:r w:rsidRPr="006623D6">
        <w:rPr>
          <w:rFonts w:cs="Arial"/>
          <w:sz w:val="24"/>
          <w:szCs w:val="24"/>
        </w:rPr>
        <w:t>South London Mental Health and Community Partnership (SLP)</w:t>
      </w:r>
    </w:p>
    <w:p w14:paraId="3B639E2F" w14:textId="77777777" w:rsidR="005D76AC" w:rsidRDefault="006623D6" w:rsidP="006623D6">
      <w:pPr>
        <w:pStyle w:val="ListBullet"/>
        <w:rPr>
          <w:rFonts w:cs="Arial"/>
          <w:sz w:val="24"/>
          <w:szCs w:val="24"/>
        </w:rPr>
      </w:pPr>
      <w:r w:rsidRPr="006623D6">
        <w:rPr>
          <w:rFonts w:cs="Arial"/>
          <w:sz w:val="24"/>
          <w:szCs w:val="24"/>
        </w:rPr>
        <w:t xml:space="preserve">CAMHS services outside </w:t>
      </w:r>
      <w:proofErr w:type="gramStart"/>
      <w:r w:rsidRPr="006623D6">
        <w:rPr>
          <w:rFonts w:cs="Arial"/>
          <w:sz w:val="24"/>
          <w:szCs w:val="24"/>
        </w:rPr>
        <w:t>South East</w:t>
      </w:r>
      <w:proofErr w:type="gramEnd"/>
      <w:r w:rsidRPr="006623D6">
        <w:rPr>
          <w:rFonts w:cs="Arial"/>
          <w:sz w:val="24"/>
          <w:szCs w:val="24"/>
        </w:rPr>
        <w:t xml:space="preserve"> London (if your child is placed elsewhere but still supported by NHS </w:t>
      </w:r>
      <w:proofErr w:type="gramStart"/>
      <w:r w:rsidRPr="006623D6">
        <w:rPr>
          <w:rFonts w:cs="Arial"/>
          <w:sz w:val="24"/>
          <w:szCs w:val="24"/>
        </w:rPr>
        <w:t>South East</w:t>
      </w:r>
      <w:proofErr w:type="gramEnd"/>
      <w:r w:rsidRPr="006623D6">
        <w:rPr>
          <w:rFonts w:cs="Arial"/>
          <w:sz w:val="24"/>
          <w:szCs w:val="24"/>
        </w:rPr>
        <w:t xml:space="preserve"> London)</w:t>
      </w:r>
    </w:p>
    <w:p w14:paraId="47ED3D53" w14:textId="2EBF7DD2" w:rsidR="006623D6" w:rsidRPr="005D76AC" w:rsidRDefault="006623D6" w:rsidP="005D76AC">
      <w:pPr>
        <w:pStyle w:val="ListBullet"/>
        <w:numPr>
          <w:ilvl w:val="0"/>
          <w:numId w:val="0"/>
        </w:numPr>
        <w:rPr>
          <w:rFonts w:cs="Arial"/>
          <w:sz w:val="24"/>
          <w:szCs w:val="24"/>
        </w:rPr>
      </w:pPr>
      <w:r w:rsidRPr="005D76AC">
        <w:rPr>
          <w:rFonts w:cs="Arial"/>
          <w:sz w:val="18"/>
          <w:szCs w:val="18"/>
        </w:rPr>
        <w:br/>
      </w:r>
      <w:r w:rsidR="005D76AC" w:rsidRPr="006623D6">
        <w:rPr>
          <w:rFonts w:cs="Arial"/>
          <w:sz w:val="24"/>
          <w:szCs w:val="24"/>
        </w:rPr>
        <w:t xml:space="preserve">I have parental responsibility </w:t>
      </w:r>
      <w:r w:rsidR="005D76AC">
        <w:rPr>
          <w:rFonts w:cs="Arial"/>
          <w:sz w:val="24"/>
          <w:szCs w:val="24"/>
        </w:rPr>
        <w:t xml:space="preserve">and/or </w:t>
      </w:r>
      <w:r w:rsidRPr="005D76AC">
        <w:rPr>
          <w:rFonts w:cs="Arial"/>
          <w:sz w:val="24"/>
          <w:szCs w:val="24"/>
        </w:rPr>
        <w:t>I am the parent or carer of:</w:t>
      </w:r>
    </w:p>
    <w:p w14:paraId="55BD14FF" w14:textId="4336EBCE" w:rsidR="006623D6" w:rsidRPr="006623D6" w:rsidRDefault="006623D6" w:rsidP="006623D6">
      <w:pPr>
        <w:rPr>
          <w:rFonts w:cs="Arial"/>
          <w:sz w:val="24"/>
          <w:szCs w:val="24"/>
        </w:rPr>
      </w:pPr>
      <w:r w:rsidRPr="006623D6">
        <w:rPr>
          <w:rFonts w:cs="Arial"/>
          <w:sz w:val="24"/>
          <w:szCs w:val="24"/>
        </w:rPr>
        <w:t xml:space="preserve">Child’s name: </w:t>
      </w:r>
    </w:p>
    <w:p w14:paraId="51DB67F5" w14:textId="614E4D90" w:rsidR="006623D6" w:rsidRPr="006623D6" w:rsidRDefault="006623D6" w:rsidP="006623D6">
      <w:pPr>
        <w:rPr>
          <w:rFonts w:cs="Arial"/>
          <w:sz w:val="24"/>
          <w:szCs w:val="24"/>
        </w:rPr>
      </w:pPr>
      <w:r w:rsidRPr="006623D6">
        <w:rPr>
          <w:rFonts w:cs="Arial"/>
          <w:b/>
          <w:bCs/>
          <w:sz w:val="24"/>
          <w:szCs w:val="24"/>
        </w:rPr>
        <w:fldChar w:fldCharType="begin"/>
      </w:r>
      <w:r w:rsidRPr="006623D6">
        <w:rPr>
          <w:rFonts w:cs="Arial"/>
          <w:b/>
          <w:bCs/>
          <w:sz w:val="24"/>
          <w:szCs w:val="24"/>
        </w:rPr>
        <w:instrText>FORMCHECKBOX</w:instrText>
      </w:r>
      <w:r w:rsidRPr="006623D6">
        <w:rPr>
          <w:rFonts w:cs="Arial"/>
          <w:b/>
          <w:bCs/>
          <w:sz w:val="24"/>
          <w:szCs w:val="24"/>
        </w:rPr>
        <w:fldChar w:fldCharType="separate"/>
      </w:r>
      <w:r w:rsidRPr="006623D6">
        <w:rPr>
          <w:rFonts w:cs="Arial"/>
          <w:b/>
          <w:bCs/>
          <w:sz w:val="24"/>
          <w:szCs w:val="24"/>
        </w:rPr>
        <w:fldChar w:fldCharType="end"/>
      </w:r>
      <w:r w:rsidRPr="006623D6">
        <w:rPr>
          <w:rFonts w:cs="Arial"/>
          <w:b/>
          <w:bCs/>
          <w:sz w:val="24"/>
          <w:szCs w:val="24"/>
        </w:rPr>
        <w:t xml:space="preserve"> Yes </w:t>
      </w:r>
      <w:sdt>
        <w:sdtPr>
          <w:rPr>
            <w:rFonts w:cs="Arial"/>
            <w:b/>
            <w:bCs/>
            <w:sz w:val="24"/>
            <w:szCs w:val="24"/>
          </w:rPr>
          <w:id w:val="-804162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23D6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  </w:t>
      </w:r>
      <w:r w:rsidRPr="006623D6">
        <w:rPr>
          <w:rFonts w:cs="Arial"/>
          <w:sz w:val="24"/>
          <w:szCs w:val="24"/>
        </w:rPr>
        <w:t>I give consent for my child to be added to the Dynamic Support Register.</w:t>
      </w:r>
    </w:p>
    <w:p w14:paraId="692FFC5E" w14:textId="37DD6E60" w:rsidR="006623D6" w:rsidRPr="006623D6" w:rsidRDefault="006623D6" w:rsidP="006623D6">
      <w:pPr>
        <w:rPr>
          <w:rFonts w:cs="Arial"/>
          <w:sz w:val="24"/>
          <w:szCs w:val="24"/>
        </w:rPr>
      </w:pPr>
      <w:r w:rsidRPr="006623D6">
        <w:rPr>
          <w:rFonts w:cs="Arial"/>
          <w:sz w:val="24"/>
          <w:szCs w:val="24"/>
        </w:rPr>
        <w:fldChar w:fldCharType="begin"/>
      </w:r>
      <w:r w:rsidRPr="006623D6">
        <w:rPr>
          <w:rFonts w:cs="Arial"/>
          <w:sz w:val="24"/>
          <w:szCs w:val="24"/>
        </w:rPr>
        <w:instrText>FORMCHECKBOX</w:instrText>
      </w:r>
      <w:r w:rsidRPr="006623D6">
        <w:rPr>
          <w:rFonts w:cs="Arial"/>
          <w:sz w:val="24"/>
          <w:szCs w:val="24"/>
        </w:rPr>
        <w:fldChar w:fldCharType="separate"/>
      </w:r>
      <w:r w:rsidRPr="006623D6">
        <w:rPr>
          <w:rFonts w:cs="Arial"/>
          <w:sz w:val="24"/>
          <w:szCs w:val="24"/>
        </w:rPr>
        <w:fldChar w:fldCharType="end"/>
      </w:r>
      <w:r w:rsidRPr="006623D6">
        <w:rPr>
          <w:rFonts w:cs="Arial"/>
          <w:sz w:val="24"/>
          <w:szCs w:val="24"/>
        </w:rPr>
        <w:t xml:space="preserve"> </w:t>
      </w:r>
      <w:r w:rsidRPr="006623D6">
        <w:rPr>
          <w:rFonts w:cs="Arial"/>
          <w:b/>
          <w:bCs/>
          <w:sz w:val="24"/>
          <w:szCs w:val="24"/>
        </w:rPr>
        <w:t>No</w:t>
      </w:r>
      <w:r>
        <w:rPr>
          <w:rFonts w:cs="Arial"/>
          <w:b/>
          <w:bCs/>
          <w:sz w:val="24"/>
          <w:szCs w:val="24"/>
        </w:rPr>
        <w:t xml:space="preserve"> </w:t>
      </w:r>
      <w:r w:rsidRPr="006623D6">
        <w:rPr>
          <w:rFonts w:cs="Arial"/>
          <w:b/>
          <w:bCs/>
          <w:sz w:val="24"/>
          <w:szCs w:val="24"/>
        </w:rPr>
        <w:t xml:space="preserve"> </w:t>
      </w:r>
      <w:sdt>
        <w:sdtPr>
          <w:rPr>
            <w:rFonts w:cs="Arial"/>
            <w:b/>
            <w:bCs/>
            <w:sz w:val="24"/>
            <w:szCs w:val="24"/>
          </w:rPr>
          <w:id w:val="2115478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23D6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   </w:t>
      </w:r>
      <w:r w:rsidRPr="006623D6">
        <w:rPr>
          <w:rFonts w:cs="Arial"/>
          <w:sz w:val="24"/>
          <w:szCs w:val="24"/>
        </w:rPr>
        <w:t xml:space="preserve">I do not give consent for my child to be added to the Dynamic Support </w:t>
      </w:r>
      <w:r>
        <w:rPr>
          <w:rFonts w:cs="Arial"/>
          <w:sz w:val="24"/>
          <w:szCs w:val="24"/>
        </w:rPr>
        <w:t xml:space="preserve">                </w:t>
      </w:r>
      <w:r w:rsidRPr="006623D6">
        <w:rPr>
          <w:rFonts w:cs="Arial"/>
          <w:sz w:val="24"/>
          <w:szCs w:val="24"/>
        </w:rPr>
        <w:t>Register.</w:t>
      </w:r>
    </w:p>
    <w:p w14:paraId="70F17E3C" w14:textId="77777777" w:rsidR="006623D6" w:rsidRPr="006623D6" w:rsidRDefault="006623D6" w:rsidP="006623D6">
      <w:pPr>
        <w:rPr>
          <w:rFonts w:cs="Arial"/>
          <w:b/>
          <w:bCs/>
          <w:sz w:val="24"/>
          <w:szCs w:val="24"/>
        </w:rPr>
      </w:pPr>
      <w:r w:rsidRPr="006623D6">
        <w:rPr>
          <w:rFonts w:cs="Arial"/>
          <w:sz w:val="24"/>
          <w:szCs w:val="24"/>
        </w:rPr>
        <w:br/>
      </w:r>
      <w:r w:rsidRPr="006623D6">
        <w:rPr>
          <w:rFonts w:cs="Arial"/>
          <w:b/>
          <w:bCs/>
          <w:sz w:val="24"/>
          <w:szCs w:val="24"/>
        </w:rPr>
        <w:t>Your name: ___________________________________________</w:t>
      </w:r>
    </w:p>
    <w:p w14:paraId="7B84A6B3" w14:textId="77777777" w:rsidR="006623D6" w:rsidRPr="006623D6" w:rsidRDefault="006623D6" w:rsidP="006623D6">
      <w:pPr>
        <w:rPr>
          <w:rFonts w:cs="Arial"/>
          <w:b/>
          <w:bCs/>
          <w:sz w:val="24"/>
          <w:szCs w:val="24"/>
        </w:rPr>
      </w:pPr>
      <w:r w:rsidRPr="006623D6">
        <w:rPr>
          <w:rFonts w:cs="Arial"/>
          <w:b/>
          <w:bCs/>
          <w:sz w:val="24"/>
          <w:szCs w:val="24"/>
        </w:rPr>
        <w:t>Signature: ___________________________</w:t>
      </w:r>
    </w:p>
    <w:p w14:paraId="2AFC183D" w14:textId="77777777" w:rsidR="006623D6" w:rsidRPr="006623D6" w:rsidRDefault="006623D6" w:rsidP="006623D6">
      <w:pPr>
        <w:rPr>
          <w:rFonts w:cs="Arial"/>
          <w:b/>
          <w:bCs/>
          <w:sz w:val="24"/>
          <w:szCs w:val="24"/>
        </w:rPr>
      </w:pPr>
      <w:r w:rsidRPr="006623D6">
        <w:rPr>
          <w:rFonts w:cs="Arial"/>
          <w:b/>
          <w:bCs/>
          <w:sz w:val="24"/>
          <w:szCs w:val="24"/>
        </w:rPr>
        <w:t>Date: ___________________</w:t>
      </w:r>
    </w:p>
    <w:p w14:paraId="335D97D9" w14:textId="70747926" w:rsidR="006623D6" w:rsidRDefault="006623D6" w:rsidP="006623D6">
      <w:pPr>
        <w:rPr>
          <w:b/>
          <w:bCs/>
        </w:rPr>
      </w:pPr>
      <w:r w:rsidRPr="006623D6">
        <w:rPr>
          <w:rFonts w:cs="Arial"/>
          <w:sz w:val="24"/>
          <w:szCs w:val="24"/>
        </w:rPr>
        <w:br/>
        <w:t xml:space="preserve">Please send the completed form to: </w:t>
      </w:r>
      <w:hyperlink r:id="rId10" w:history="1">
        <w:r w:rsidRPr="00EC545A">
          <w:rPr>
            <w:rStyle w:val="Hyperlink"/>
            <w:rFonts w:cs="Arial"/>
            <w:b/>
            <w:bCs/>
            <w:sz w:val="24"/>
            <w:szCs w:val="24"/>
          </w:rPr>
          <w:t>SELDSRAdmin@selondonics.nhs.uk</w:t>
        </w:r>
      </w:hyperlink>
    </w:p>
    <w:p w14:paraId="206BE1D9" w14:textId="77777777" w:rsidR="00EC545A" w:rsidRDefault="00EC545A">
      <w:pPr>
        <w:spacing w:after="0" w:line="240" w:lineRule="auto"/>
        <w:rPr>
          <w:b/>
          <w:bCs/>
        </w:rPr>
      </w:pPr>
    </w:p>
    <w:p w14:paraId="2C9D873B" w14:textId="77777777" w:rsidR="00EC545A" w:rsidRDefault="00EC545A">
      <w:pPr>
        <w:spacing w:after="0" w:line="240" w:lineRule="auto"/>
        <w:rPr>
          <w:b/>
          <w:bCs/>
        </w:rPr>
      </w:pPr>
    </w:p>
    <w:p w14:paraId="357673AD" w14:textId="77777777" w:rsidR="00EC545A" w:rsidRDefault="00EC545A">
      <w:pPr>
        <w:spacing w:after="0" w:line="240" w:lineRule="auto"/>
        <w:rPr>
          <w:b/>
          <w:bCs/>
        </w:rPr>
      </w:pPr>
    </w:p>
    <w:p w14:paraId="70131270" w14:textId="77777777" w:rsidR="00EC545A" w:rsidRDefault="00EC545A">
      <w:pPr>
        <w:spacing w:after="0" w:line="240" w:lineRule="auto"/>
        <w:rPr>
          <w:b/>
          <w:bCs/>
        </w:rPr>
      </w:pPr>
    </w:p>
    <w:p w14:paraId="626101A9" w14:textId="77777777" w:rsidR="00EC545A" w:rsidRDefault="00EC545A">
      <w:pPr>
        <w:spacing w:after="0" w:line="240" w:lineRule="auto"/>
        <w:rPr>
          <w:b/>
          <w:bCs/>
        </w:rPr>
      </w:pPr>
    </w:p>
    <w:p w14:paraId="3E0A4BA6" w14:textId="77777777" w:rsidR="00EC545A" w:rsidRDefault="00EC545A">
      <w:pPr>
        <w:spacing w:after="0" w:line="240" w:lineRule="auto"/>
        <w:rPr>
          <w:b/>
          <w:bCs/>
        </w:rPr>
      </w:pPr>
    </w:p>
    <w:p w14:paraId="677B0D02" w14:textId="61D69F9E" w:rsidR="00EC545A" w:rsidRDefault="00EC545A" w:rsidP="00EC545A">
      <w:pPr>
        <w:pStyle w:val="NHSHeader"/>
        <w:rPr>
          <w:color w:val="2F5496" w:themeColor="accent1" w:themeShade="BF"/>
        </w:rPr>
      </w:pPr>
      <w:r>
        <w:rPr>
          <w:color w:val="2F5496" w:themeColor="accent1" w:themeShade="BF"/>
        </w:rPr>
        <w:lastRenderedPageBreak/>
        <w:t>What if my child can decide to consent for themselves?</w:t>
      </w:r>
    </w:p>
    <w:p w14:paraId="494EE340" w14:textId="77777777" w:rsidR="00EC545A" w:rsidRPr="00EC545A" w:rsidRDefault="00EC545A" w:rsidP="00EC545A">
      <w:pPr>
        <w:pStyle w:val="NHSHeader"/>
        <w:spacing w:after="0"/>
        <w:rPr>
          <w:b w:val="0"/>
          <w:bCs w:val="0"/>
          <w:color w:val="auto"/>
          <w:sz w:val="24"/>
          <w:szCs w:val="24"/>
          <w:lang w:val="en-GB"/>
        </w:rPr>
      </w:pPr>
      <w:r w:rsidRPr="00EC545A">
        <w:rPr>
          <w:b w:val="0"/>
          <w:bCs w:val="0"/>
          <w:color w:val="auto"/>
          <w:sz w:val="24"/>
          <w:szCs w:val="24"/>
          <w:lang w:val="en-GB"/>
        </w:rPr>
        <w:t>Some children under 16 can make their own decisions if they understand enough about what’s involved. This is called Gillick competence.</w:t>
      </w:r>
    </w:p>
    <w:p w14:paraId="7270EC48" w14:textId="77777777" w:rsidR="00EC545A" w:rsidRPr="00EC545A" w:rsidRDefault="00EC545A" w:rsidP="00EC545A">
      <w:pPr>
        <w:pStyle w:val="NHSHeader"/>
        <w:numPr>
          <w:ilvl w:val="0"/>
          <w:numId w:val="4"/>
        </w:numPr>
        <w:spacing w:after="0"/>
        <w:rPr>
          <w:b w:val="0"/>
          <w:bCs w:val="0"/>
          <w:color w:val="auto"/>
          <w:sz w:val="24"/>
          <w:szCs w:val="24"/>
          <w:lang w:val="en-GB"/>
        </w:rPr>
      </w:pPr>
      <w:r w:rsidRPr="00EC545A">
        <w:rPr>
          <w:b w:val="0"/>
          <w:bCs w:val="0"/>
          <w:color w:val="auto"/>
          <w:sz w:val="24"/>
          <w:szCs w:val="24"/>
          <w:lang w:val="en-GB"/>
        </w:rPr>
        <w:t>If your child can understand, they can give their own consent.</w:t>
      </w:r>
    </w:p>
    <w:p w14:paraId="712584C8" w14:textId="77777777" w:rsidR="00EC545A" w:rsidRPr="00EC545A" w:rsidRDefault="00EC545A" w:rsidP="00EC545A">
      <w:pPr>
        <w:pStyle w:val="NHSHeader"/>
        <w:numPr>
          <w:ilvl w:val="0"/>
          <w:numId w:val="4"/>
        </w:numPr>
        <w:spacing w:after="0"/>
        <w:rPr>
          <w:b w:val="0"/>
          <w:bCs w:val="0"/>
          <w:color w:val="auto"/>
          <w:sz w:val="24"/>
          <w:szCs w:val="24"/>
          <w:lang w:val="en-GB"/>
        </w:rPr>
      </w:pPr>
      <w:r w:rsidRPr="00EC545A">
        <w:rPr>
          <w:b w:val="0"/>
          <w:bCs w:val="0"/>
          <w:color w:val="auto"/>
          <w:sz w:val="24"/>
          <w:szCs w:val="24"/>
          <w:lang w:val="en-GB"/>
        </w:rPr>
        <w:t>If they can’t understand enough, then someone with parental responsibility must give consent for them.</w:t>
      </w:r>
    </w:p>
    <w:p w14:paraId="4763EBF6" w14:textId="77777777" w:rsidR="00EC545A" w:rsidRPr="00EC545A" w:rsidRDefault="00EC545A" w:rsidP="00EC545A">
      <w:pPr>
        <w:pStyle w:val="NHSHeader"/>
        <w:rPr>
          <w:b w:val="0"/>
          <w:bCs w:val="0"/>
          <w:color w:val="auto"/>
          <w:sz w:val="24"/>
          <w:szCs w:val="24"/>
          <w:lang w:val="en-GB"/>
        </w:rPr>
      </w:pPr>
      <w:r w:rsidRPr="00EC545A">
        <w:rPr>
          <w:b w:val="0"/>
          <w:bCs w:val="0"/>
          <w:color w:val="auto"/>
          <w:sz w:val="24"/>
          <w:szCs w:val="24"/>
          <w:lang w:val="en-GB"/>
        </w:rPr>
        <w:t>Even when a child can decide for themselves, parents or carers should still be involved—unless it would harm the child’s wellbeing.</w:t>
      </w:r>
    </w:p>
    <w:p w14:paraId="552D1725" w14:textId="25736E4C" w:rsidR="00EC545A" w:rsidRPr="00EC545A" w:rsidRDefault="00EC545A" w:rsidP="00EC545A">
      <w:pPr>
        <w:pStyle w:val="NHSHeader"/>
        <w:rPr>
          <w:color w:val="2F5496" w:themeColor="accent1" w:themeShade="BF"/>
          <w:lang w:val="en-GB"/>
        </w:rPr>
      </w:pPr>
      <w:r w:rsidRPr="00EC545A">
        <w:rPr>
          <w:color w:val="2F5496" w:themeColor="accent1" w:themeShade="BF"/>
          <w:lang w:val="en-GB"/>
        </w:rPr>
        <w:t>What is Gillick Competence?</w:t>
      </w:r>
    </w:p>
    <w:p w14:paraId="0239F866" w14:textId="568A8AD6" w:rsidR="00EC545A" w:rsidRPr="00EC545A" w:rsidRDefault="00EC545A" w:rsidP="00EC545A">
      <w:pPr>
        <w:pStyle w:val="NHSHeader"/>
        <w:spacing w:after="0"/>
        <w:rPr>
          <w:b w:val="0"/>
          <w:bCs w:val="0"/>
          <w:color w:val="auto"/>
          <w:sz w:val="24"/>
          <w:szCs w:val="24"/>
          <w:lang w:val="en-GB"/>
        </w:rPr>
      </w:pPr>
      <w:r w:rsidRPr="00EC545A">
        <w:rPr>
          <w:b w:val="0"/>
          <w:bCs w:val="0"/>
          <w:color w:val="auto"/>
          <w:sz w:val="24"/>
          <w:szCs w:val="24"/>
          <w:lang w:val="en-GB"/>
        </w:rPr>
        <w:t>Gillick competence is a way to check if a child under 16 can make their own decisions about things like health or care.</w:t>
      </w:r>
      <w:r>
        <w:rPr>
          <w:b w:val="0"/>
          <w:bCs w:val="0"/>
          <w:color w:val="auto"/>
          <w:sz w:val="24"/>
          <w:szCs w:val="24"/>
          <w:lang w:val="en-GB"/>
        </w:rPr>
        <w:t xml:space="preserve"> </w:t>
      </w:r>
      <w:r w:rsidRPr="00EC545A">
        <w:rPr>
          <w:b w:val="0"/>
          <w:bCs w:val="0"/>
          <w:color w:val="auto"/>
          <w:sz w:val="24"/>
          <w:szCs w:val="24"/>
          <w:lang w:val="en-GB"/>
        </w:rPr>
        <w:t>A child is Gillick competent if they:</w:t>
      </w:r>
    </w:p>
    <w:p w14:paraId="04FB0373" w14:textId="77777777" w:rsidR="00EC545A" w:rsidRPr="00EC545A" w:rsidRDefault="00EC545A" w:rsidP="00EC545A">
      <w:pPr>
        <w:pStyle w:val="NHSHeader"/>
        <w:numPr>
          <w:ilvl w:val="0"/>
          <w:numId w:val="5"/>
        </w:numPr>
        <w:spacing w:after="0"/>
        <w:rPr>
          <w:b w:val="0"/>
          <w:bCs w:val="0"/>
          <w:color w:val="auto"/>
          <w:sz w:val="24"/>
          <w:szCs w:val="24"/>
          <w:lang w:val="en-GB"/>
        </w:rPr>
      </w:pPr>
      <w:r w:rsidRPr="00EC545A">
        <w:rPr>
          <w:b w:val="0"/>
          <w:bCs w:val="0"/>
          <w:color w:val="auto"/>
          <w:sz w:val="24"/>
          <w:szCs w:val="24"/>
          <w:lang w:val="en-GB"/>
        </w:rPr>
        <w:t>Understand the information they’re given</w:t>
      </w:r>
    </w:p>
    <w:p w14:paraId="2CC01491" w14:textId="77777777" w:rsidR="00EC545A" w:rsidRPr="00EC545A" w:rsidRDefault="00EC545A" w:rsidP="00EC545A">
      <w:pPr>
        <w:pStyle w:val="NHSHeader"/>
        <w:numPr>
          <w:ilvl w:val="0"/>
          <w:numId w:val="5"/>
        </w:numPr>
        <w:spacing w:after="0"/>
        <w:rPr>
          <w:b w:val="0"/>
          <w:bCs w:val="0"/>
          <w:color w:val="auto"/>
          <w:sz w:val="24"/>
          <w:szCs w:val="24"/>
          <w:lang w:val="en-GB"/>
        </w:rPr>
      </w:pPr>
      <w:r w:rsidRPr="00EC545A">
        <w:rPr>
          <w:b w:val="0"/>
          <w:bCs w:val="0"/>
          <w:color w:val="auto"/>
          <w:sz w:val="24"/>
          <w:szCs w:val="24"/>
          <w:lang w:val="en-GB"/>
        </w:rPr>
        <w:t>Can think about the choices and what might happen</w:t>
      </w:r>
    </w:p>
    <w:p w14:paraId="5FE1DB93" w14:textId="77777777" w:rsidR="00EC545A" w:rsidRPr="00EC545A" w:rsidRDefault="00EC545A" w:rsidP="00EC545A">
      <w:pPr>
        <w:pStyle w:val="NHSHeader"/>
        <w:numPr>
          <w:ilvl w:val="0"/>
          <w:numId w:val="5"/>
        </w:numPr>
        <w:spacing w:after="0"/>
        <w:rPr>
          <w:b w:val="0"/>
          <w:bCs w:val="0"/>
          <w:color w:val="auto"/>
          <w:sz w:val="24"/>
          <w:szCs w:val="24"/>
          <w:lang w:val="en-GB"/>
        </w:rPr>
      </w:pPr>
      <w:r w:rsidRPr="00EC545A">
        <w:rPr>
          <w:b w:val="0"/>
          <w:bCs w:val="0"/>
          <w:color w:val="auto"/>
          <w:sz w:val="24"/>
          <w:szCs w:val="24"/>
          <w:lang w:val="en-GB"/>
        </w:rPr>
        <w:t>Can explain their decision clearly</w:t>
      </w:r>
    </w:p>
    <w:p w14:paraId="76B19058" w14:textId="77777777" w:rsidR="00EC545A" w:rsidRPr="00EC545A" w:rsidRDefault="00EC545A" w:rsidP="00EC545A">
      <w:pPr>
        <w:pStyle w:val="NHSHeader"/>
        <w:numPr>
          <w:ilvl w:val="0"/>
          <w:numId w:val="5"/>
        </w:numPr>
        <w:rPr>
          <w:b w:val="0"/>
          <w:bCs w:val="0"/>
          <w:color w:val="auto"/>
          <w:sz w:val="24"/>
          <w:szCs w:val="24"/>
          <w:lang w:val="en-GB"/>
        </w:rPr>
      </w:pPr>
      <w:r w:rsidRPr="00EC545A">
        <w:rPr>
          <w:b w:val="0"/>
          <w:bCs w:val="0"/>
          <w:color w:val="auto"/>
          <w:sz w:val="24"/>
          <w:szCs w:val="24"/>
          <w:lang w:val="en-GB"/>
        </w:rPr>
        <w:t xml:space="preserve">Know how it might affect them now </w:t>
      </w:r>
      <w:proofErr w:type="gramStart"/>
      <w:r w:rsidRPr="00EC545A">
        <w:rPr>
          <w:b w:val="0"/>
          <w:bCs w:val="0"/>
          <w:color w:val="auto"/>
          <w:sz w:val="24"/>
          <w:szCs w:val="24"/>
          <w:lang w:val="en-GB"/>
        </w:rPr>
        <w:t>and in the future</w:t>
      </w:r>
      <w:proofErr w:type="gramEnd"/>
    </w:p>
    <w:p w14:paraId="14FB84BF" w14:textId="77777777" w:rsidR="00EC545A" w:rsidRPr="00EC545A" w:rsidRDefault="00EC545A" w:rsidP="00EC545A">
      <w:pPr>
        <w:pStyle w:val="NHSHeader"/>
        <w:rPr>
          <w:b w:val="0"/>
          <w:bCs w:val="0"/>
          <w:color w:val="auto"/>
          <w:sz w:val="24"/>
          <w:szCs w:val="24"/>
          <w:lang w:val="en-GB"/>
        </w:rPr>
      </w:pPr>
      <w:r w:rsidRPr="00EC545A">
        <w:rPr>
          <w:b w:val="0"/>
          <w:bCs w:val="0"/>
          <w:color w:val="auto"/>
          <w:sz w:val="24"/>
          <w:szCs w:val="24"/>
          <w:lang w:val="en-GB"/>
        </w:rPr>
        <w:t>If a child shows they understand enough, they can make their own decision—even without a parent’s permission.</w:t>
      </w:r>
    </w:p>
    <w:p w14:paraId="102041C5" w14:textId="77777777" w:rsidR="00EC545A" w:rsidRPr="00EC545A" w:rsidRDefault="00EC545A" w:rsidP="00EC545A">
      <w:pPr>
        <w:pStyle w:val="NHSHeader"/>
        <w:rPr>
          <w:b w:val="0"/>
          <w:bCs w:val="0"/>
          <w:color w:val="auto"/>
          <w:sz w:val="24"/>
          <w:szCs w:val="24"/>
          <w:lang w:val="en-GB"/>
        </w:rPr>
      </w:pPr>
      <w:r w:rsidRPr="00EC545A">
        <w:rPr>
          <w:b w:val="0"/>
          <w:bCs w:val="0"/>
          <w:color w:val="auto"/>
          <w:sz w:val="24"/>
          <w:szCs w:val="24"/>
          <w:lang w:val="en-GB"/>
        </w:rPr>
        <w:t>If they don’t understand enough, then someone with parental responsibility needs to decide for them.</w:t>
      </w:r>
    </w:p>
    <w:p w14:paraId="2F943C3A" w14:textId="6A5DB90F" w:rsidR="00EC545A" w:rsidRPr="00EC545A" w:rsidRDefault="00EC545A" w:rsidP="00EC545A">
      <w:pPr>
        <w:pStyle w:val="NHSHeader"/>
        <w:rPr>
          <w:color w:val="2F5496" w:themeColor="accent1" w:themeShade="BF"/>
        </w:rPr>
      </w:pPr>
      <w:r w:rsidRPr="00EC545A">
        <w:rPr>
          <w:color w:val="2F5496" w:themeColor="accent1" w:themeShade="BF"/>
        </w:rPr>
        <w:t>Changing Your Mind</w:t>
      </w:r>
    </w:p>
    <w:p w14:paraId="64D73B55" w14:textId="486F0784" w:rsidR="00EC545A" w:rsidRDefault="00EC545A" w:rsidP="00EC545A">
      <w:pPr>
        <w:rPr>
          <w:lang w:val="en-GB"/>
        </w:rPr>
      </w:pPr>
      <w:r w:rsidRPr="00C06299">
        <w:rPr>
          <w:lang w:val="en-GB"/>
        </w:rPr>
        <w:t xml:space="preserve">If you decide you don’t want </w:t>
      </w:r>
      <w:r>
        <w:rPr>
          <w:lang w:val="en-GB"/>
        </w:rPr>
        <w:t xml:space="preserve">your child </w:t>
      </w:r>
      <w:r w:rsidRPr="00C06299">
        <w:rPr>
          <w:lang w:val="en-GB"/>
        </w:rPr>
        <w:t xml:space="preserve">to </w:t>
      </w:r>
      <w:r>
        <w:rPr>
          <w:lang w:val="en-GB"/>
        </w:rPr>
        <w:t>be on the DSR</w:t>
      </w:r>
      <w:r w:rsidRPr="00C06299">
        <w:rPr>
          <w:lang w:val="en-GB"/>
        </w:rPr>
        <w:t xml:space="preserve"> anymore, that’s okay.</w:t>
      </w:r>
    </w:p>
    <w:p w14:paraId="300C29E9" w14:textId="77777777" w:rsidR="00EC545A" w:rsidRPr="00C06299" w:rsidRDefault="00EC545A" w:rsidP="00EC545A">
      <w:pPr>
        <w:spacing w:after="0"/>
        <w:rPr>
          <w:lang w:val="en-GB"/>
        </w:rPr>
      </w:pPr>
      <w:r w:rsidRPr="00C06299">
        <w:rPr>
          <w:lang w:val="en-GB"/>
        </w:rPr>
        <w:t>You can:</w:t>
      </w:r>
    </w:p>
    <w:p w14:paraId="5DB0970D" w14:textId="77777777" w:rsidR="00EC545A" w:rsidRPr="00C06299" w:rsidRDefault="00EC545A" w:rsidP="00EC545A">
      <w:pPr>
        <w:numPr>
          <w:ilvl w:val="0"/>
          <w:numId w:val="2"/>
        </w:numPr>
        <w:spacing w:after="0"/>
        <w:rPr>
          <w:lang w:val="en-GB"/>
        </w:rPr>
      </w:pPr>
      <w:r w:rsidRPr="00C06299">
        <w:rPr>
          <w:lang w:val="en-GB"/>
        </w:rPr>
        <w:t>Email us at </w:t>
      </w:r>
      <w:hyperlink r:id="rId11" w:tgtFrame="_blank" w:history="1">
        <w:r w:rsidRPr="00C06299">
          <w:rPr>
            <w:rStyle w:val="Hyperlink"/>
            <w:b/>
            <w:bCs/>
            <w:lang w:val="en-GB"/>
          </w:rPr>
          <w:t>SELDSRAdmin@selondonics.nhs.uk</w:t>
        </w:r>
      </w:hyperlink>
    </w:p>
    <w:p w14:paraId="5A9FAB88" w14:textId="77777777" w:rsidR="00EC545A" w:rsidRPr="00C06299" w:rsidRDefault="00EC545A" w:rsidP="00EC545A">
      <w:pPr>
        <w:numPr>
          <w:ilvl w:val="0"/>
          <w:numId w:val="2"/>
        </w:numPr>
        <w:spacing w:after="0"/>
        <w:rPr>
          <w:lang w:val="en-GB"/>
        </w:rPr>
      </w:pPr>
      <w:r w:rsidRPr="00C06299">
        <w:rPr>
          <w:lang w:val="en-GB"/>
        </w:rPr>
        <w:t>Call us on </w:t>
      </w:r>
      <w:r w:rsidRPr="00C06299">
        <w:rPr>
          <w:b/>
          <w:bCs/>
          <w:lang w:val="en-GB"/>
        </w:rPr>
        <w:t>0208 176 5565</w:t>
      </w:r>
    </w:p>
    <w:p w14:paraId="3A846A21" w14:textId="77777777" w:rsidR="00EC545A" w:rsidRPr="00F328CA" w:rsidRDefault="00EC545A" w:rsidP="00EC545A">
      <w:pPr>
        <w:numPr>
          <w:ilvl w:val="0"/>
          <w:numId w:val="2"/>
        </w:numPr>
        <w:rPr>
          <w:lang w:val="en-GB"/>
        </w:rPr>
      </w:pPr>
      <w:r w:rsidRPr="00C06299">
        <w:rPr>
          <w:lang w:val="en-GB"/>
        </w:rPr>
        <w:t>Or speak to your named worker</w:t>
      </w:r>
    </w:p>
    <w:p w14:paraId="04E85925" w14:textId="77777777" w:rsidR="00EC545A" w:rsidRPr="00F328CA" w:rsidRDefault="00EC545A" w:rsidP="00EC545A">
      <w:pPr>
        <w:rPr>
          <w:lang w:val="en-GB"/>
        </w:rPr>
      </w:pPr>
      <w:r w:rsidRPr="00C06299">
        <w:rPr>
          <w:lang w:val="en-GB"/>
        </w:rPr>
        <w:t>We’ll help you stop your consent and answer any questions you have.</w:t>
      </w:r>
    </w:p>
    <w:p w14:paraId="60B09C28" w14:textId="5B657945" w:rsidR="00EC545A" w:rsidRPr="00C06299" w:rsidRDefault="00EC545A" w:rsidP="00EC545A">
      <w:pPr>
        <w:pStyle w:val="NHSHeader"/>
        <w:rPr>
          <w:color w:val="2F5496" w:themeColor="accent1" w:themeShade="BF"/>
        </w:rPr>
      </w:pPr>
      <w:r w:rsidRPr="00C06299">
        <w:rPr>
          <w:color w:val="2F5496" w:themeColor="accent1" w:themeShade="BF"/>
        </w:rPr>
        <w:t>Keeping People Safe</w:t>
      </w:r>
    </w:p>
    <w:p w14:paraId="7263A1D0" w14:textId="04414779" w:rsidR="00EC545A" w:rsidRPr="00F328CA" w:rsidRDefault="00EC545A" w:rsidP="00EC545A">
      <w:pPr>
        <w:rPr>
          <w:lang w:val="en-GB"/>
        </w:rPr>
      </w:pPr>
      <w:r w:rsidRPr="00C06299">
        <w:rPr>
          <w:lang w:val="en-GB"/>
        </w:rPr>
        <w:t>If we think you</w:t>
      </w:r>
      <w:r>
        <w:rPr>
          <w:lang w:val="en-GB"/>
        </w:rPr>
        <w:t>r child</w:t>
      </w:r>
      <w:r w:rsidRPr="00C06299">
        <w:rPr>
          <w:lang w:val="en-GB"/>
        </w:rPr>
        <w:t xml:space="preserve"> or others are in </w:t>
      </w:r>
      <w:proofErr w:type="gramStart"/>
      <w:r w:rsidRPr="00C06299">
        <w:rPr>
          <w:lang w:val="en-GB"/>
        </w:rPr>
        <w:t>serious danger</w:t>
      </w:r>
      <w:proofErr w:type="gramEnd"/>
      <w:r w:rsidRPr="00C06299">
        <w:rPr>
          <w:lang w:val="en-GB"/>
        </w:rPr>
        <w:t xml:space="preserve">, the </w:t>
      </w:r>
      <w:proofErr w:type="gramStart"/>
      <w:r w:rsidRPr="00C06299">
        <w:rPr>
          <w:lang w:val="en-GB"/>
        </w:rPr>
        <w:t>South East</w:t>
      </w:r>
      <w:proofErr w:type="gramEnd"/>
      <w:r w:rsidRPr="00C06299">
        <w:rPr>
          <w:lang w:val="en-GB"/>
        </w:rPr>
        <w:t xml:space="preserve"> London Integrated Care Board may need to add your</w:t>
      </w:r>
      <w:r>
        <w:rPr>
          <w:lang w:val="en-GB"/>
        </w:rPr>
        <w:t xml:space="preserve"> child’s</w:t>
      </w:r>
      <w:r w:rsidRPr="00C06299">
        <w:rPr>
          <w:lang w:val="en-GB"/>
        </w:rPr>
        <w:t xml:space="preserve"> name to the DSR (Dynamic Support Register) to help keep </w:t>
      </w:r>
      <w:r>
        <w:rPr>
          <w:lang w:val="en-GB"/>
        </w:rPr>
        <w:t xml:space="preserve">them </w:t>
      </w:r>
      <w:r w:rsidRPr="00C06299">
        <w:rPr>
          <w:lang w:val="en-GB"/>
        </w:rPr>
        <w:t>safe.</w:t>
      </w:r>
    </w:p>
    <w:p w14:paraId="1E13A14B" w14:textId="77777777" w:rsidR="00EC545A" w:rsidRPr="00EC545A" w:rsidRDefault="00EC545A" w:rsidP="006623D6">
      <w:pPr>
        <w:rPr>
          <w:b/>
          <w:bCs/>
        </w:rPr>
      </w:pPr>
    </w:p>
    <w:sectPr w:rsidR="00EC545A" w:rsidRPr="00EC545A" w:rsidSect="00A218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157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A6C87" w14:textId="77777777" w:rsidR="004C7808" w:rsidRDefault="004C7808" w:rsidP="001E20FC">
      <w:r>
        <w:separator/>
      </w:r>
    </w:p>
    <w:p w14:paraId="43E225CC" w14:textId="77777777" w:rsidR="004C7808" w:rsidRDefault="004C7808"/>
    <w:p w14:paraId="55D0EA23" w14:textId="77777777" w:rsidR="004C7808" w:rsidRDefault="004C7808"/>
  </w:endnote>
  <w:endnote w:type="continuationSeparator" w:id="0">
    <w:p w14:paraId="52A73B6C" w14:textId="77777777" w:rsidR="004C7808" w:rsidRDefault="004C7808" w:rsidP="001E20FC">
      <w:r>
        <w:continuationSeparator/>
      </w:r>
    </w:p>
    <w:p w14:paraId="749F8808" w14:textId="77777777" w:rsidR="004C7808" w:rsidRDefault="004C7808"/>
    <w:p w14:paraId="27328708" w14:textId="77777777" w:rsidR="004C7808" w:rsidRDefault="004C7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34077662"/>
      <w:docPartObj>
        <w:docPartGallery w:val="Page Numbers (Bottom of Page)"/>
        <w:docPartUnique/>
      </w:docPartObj>
    </w:sdtPr>
    <w:sdtContent>
      <w:p w14:paraId="2DF2506A" w14:textId="77777777" w:rsidR="00C90E9A" w:rsidRDefault="00C90E9A" w:rsidP="005B18C5">
        <w:pPr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03AD07" w14:textId="77777777" w:rsidR="00C90E9A" w:rsidRDefault="00C90E9A" w:rsidP="005B18C5">
    <w:pPr>
      <w:ind w:right="360" w:firstLine="360"/>
    </w:pPr>
  </w:p>
  <w:p w14:paraId="5C11BA10" w14:textId="77777777" w:rsidR="005630D5" w:rsidRDefault="005630D5"/>
  <w:p w14:paraId="2F1BCD75" w14:textId="77777777" w:rsidR="005630D5" w:rsidRDefault="005630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4A1E" w14:textId="77777777" w:rsidR="005B18C5" w:rsidRDefault="006C1DC6" w:rsidP="005B18C5">
    <w:pPr>
      <w:ind w:right="360" w:firstLine="360"/>
    </w:pPr>
    <w:r>
      <w:rPr>
        <w:rFonts w:eastAsia="Arial" w:cs="Arial"/>
        <w:noProof/>
        <w:color w:val="44546A" w:themeColor="text2"/>
        <w:sz w:val="18"/>
        <w:szCs w:val="18"/>
      </w:rPr>
      <w:drawing>
        <wp:anchor distT="0" distB="0" distL="114300" distR="114300" simplePos="0" relativeHeight="251667456" behindDoc="1" locked="0" layoutInCell="1" allowOverlap="1" wp14:anchorId="37D06A6F" wp14:editId="518FEEF4">
          <wp:simplePos x="0" y="0"/>
          <wp:positionH relativeFrom="column">
            <wp:posOffset>-694690</wp:posOffset>
          </wp:positionH>
          <wp:positionV relativeFrom="paragraph">
            <wp:posOffset>-144145</wp:posOffset>
          </wp:positionV>
          <wp:extent cx="7495200" cy="1058400"/>
          <wp:effectExtent l="0" t="0" r="0" b="0"/>
          <wp:wrapNone/>
          <wp:docPr id="741944812" name="Picture 1" descr="CEO: Andrew Bland&#10;Chair: Sir Richard Douglas CB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07586" name="Picture 1" descr="CEO: Andrew Bland&#10;Chair: Sir Richard Douglas CB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5200" cy="1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28E7" w14:textId="77777777" w:rsidR="00CA74AC" w:rsidRPr="00392E26" w:rsidRDefault="005B18C5" w:rsidP="005B18C5">
    <w:pPr>
      <w:ind w:right="360"/>
      <w:rPr>
        <w:rFonts w:cs="Arial"/>
      </w:rPr>
    </w:pPr>
    <w:r>
      <w:rPr>
        <w:rFonts w:eastAsia="Arial" w:cs="Arial"/>
        <w:noProof/>
        <w:color w:val="44546A" w:themeColor="text2"/>
        <w:sz w:val="18"/>
        <w:szCs w:val="18"/>
      </w:rPr>
      <w:drawing>
        <wp:anchor distT="0" distB="0" distL="114300" distR="114300" simplePos="0" relativeHeight="251665408" behindDoc="1" locked="0" layoutInCell="1" allowOverlap="1" wp14:anchorId="43A86942" wp14:editId="2EDAED15">
          <wp:simplePos x="0" y="0"/>
          <wp:positionH relativeFrom="column">
            <wp:posOffset>-696881</wp:posOffset>
          </wp:positionH>
          <wp:positionV relativeFrom="paragraph">
            <wp:posOffset>-145915</wp:posOffset>
          </wp:positionV>
          <wp:extent cx="7497000" cy="1058400"/>
          <wp:effectExtent l="0" t="0" r="0" b="0"/>
          <wp:wrapNone/>
          <wp:docPr id="1050394274" name="Picture 1" descr="CEO: Andrew Bland&#10;Chair: Sir Richard Douglas CB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07586" name="Picture 1" descr="CEO: Andrew Bland&#10;Chair: Sir Richard Douglas CB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000" cy="1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CEF3" w14:textId="77777777" w:rsidR="004C7808" w:rsidRDefault="004C7808" w:rsidP="001E20FC">
      <w:r>
        <w:separator/>
      </w:r>
    </w:p>
    <w:p w14:paraId="22310FA1" w14:textId="77777777" w:rsidR="004C7808" w:rsidRDefault="004C7808"/>
    <w:p w14:paraId="4F3154AD" w14:textId="77777777" w:rsidR="004C7808" w:rsidRDefault="004C7808"/>
  </w:footnote>
  <w:footnote w:type="continuationSeparator" w:id="0">
    <w:p w14:paraId="7E8851CC" w14:textId="77777777" w:rsidR="004C7808" w:rsidRDefault="004C7808" w:rsidP="001E20FC">
      <w:r>
        <w:continuationSeparator/>
      </w:r>
    </w:p>
    <w:p w14:paraId="4EB6EB88" w14:textId="77777777" w:rsidR="004C7808" w:rsidRDefault="004C7808"/>
    <w:p w14:paraId="5A7693F3" w14:textId="77777777" w:rsidR="004C7808" w:rsidRDefault="004C78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9DF4" w14:textId="77777777" w:rsidR="006C1DC6" w:rsidRDefault="006C1DC6"/>
  <w:p w14:paraId="4D015D27" w14:textId="77777777" w:rsidR="005630D5" w:rsidRDefault="005630D5"/>
  <w:p w14:paraId="485F6DE5" w14:textId="77777777" w:rsidR="005630D5" w:rsidRDefault="005630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3895" w14:textId="77777777" w:rsidR="006C1DC6" w:rsidRDefault="006C1DC6"/>
  <w:p w14:paraId="119F5F29" w14:textId="77777777" w:rsidR="005630D5" w:rsidRDefault="005630D5"/>
  <w:p w14:paraId="2A124FC2" w14:textId="77777777" w:rsidR="005630D5" w:rsidRDefault="005630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8C61" w14:textId="77777777" w:rsidR="00CA74AC" w:rsidRDefault="00CA74AC">
    <w:r>
      <w:rPr>
        <w:noProof/>
      </w:rPr>
      <w:drawing>
        <wp:anchor distT="0" distB="0" distL="114300" distR="114300" simplePos="0" relativeHeight="251663360" behindDoc="1" locked="0" layoutInCell="1" allowOverlap="1" wp14:anchorId="19CEDD2F" wp14:editId="3008260C">
          <wp:simplePos x="0" y="0"/>
          <wp:positionH relativeFrom="page">
            <wp:posOffset>14808</wp:posOffset>
          </wp:positionH>
          <wp:positionV relativeFrom="paragraph">
            <wp:posOffset>-360045</wp:posOffset>
          </wp:positionV>
          <wp:extent cx="7516495" cy="1054735"/>
          <wp:effectExtent l="0" t="0" r="1905" b="0"/>
          <wp:wrapTight wrapText="bothSides">
            <wp:wrapPolygon edited="0">
              <wp:start x="0" y="0"/>
              <wp:lineTo x="0" y="21327"/>
              <wp:lineTo x="21569" y="21327"/>
              <wp:lineTo x="21569" y="0"/>
              <wp:lineTo x="0" y="0"/>
            </wp:wrapPolygon>
          </wp:wrapTight>
          <wp:docPr id="1" name="Picture 1" descr="South East London Integrated Care System Logo&#10;NHS South East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East London Integrated Care System Logo&#10;NHS South East Lond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495" cy="105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79470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C358F7"/>
    <w:multiLevelType w:val="multilevel"/>
    <w:tmpl w:val="9C5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3B187B"/>
    <w:multiLevelType w:val="multilevel"/>
    <w:tmpl w:val="A2D0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46385"/>
    <w:multiLevelType w:val="multilevel"/>
    <w:tmpl w:val="444E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107DD8"/>
    <w:multiLevelType w:val="hybridMultilevel"/>
    <w:tmpl w:val="53AA3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57036">
    <w:abstractNumId w:val="0"/>
  </w:num>
  <w:num w:numId="2" w16cid:durableId="2095012187">
    <w:abstractNumId w:val="2"/>
  </w:num>
  <w:num w:numId="3" w16cid:durableId="1895778241">
    <w:abstractNumId w:val="4"/>
  </w:num>
  <w:num w:numId="4" w16cid:durableId="1038237365">
    <w:abstractNumId w:val="3"/>
  </w:num>
  <w:num w:numId="5" w16cid:durableId="101896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93"/>
    <w:rsid w:val="0000702D"/>
    <w:rsid w:val="00016197"/>
    <w:rsid w:val="00051FDE"/>
    <w:rsid w:val="00053643"/>
    <w:rsid w:val="00073197"/>
    <w:rsid w:val="00073C97"/>
    <w:rsid w:val="000851C8"/>
    <w:rsid w:val="000A00F0"/>
    <w:rsid w:val="000A6035"/>
    <w:rsid w:val="000C4425"/>
    <w:rsid w:val="000E17D7"/>
    <w:rsid w:val="000F6A74"/>
    <w:rsid w:val="001010A3"/>
    <w:rsid w:val="00170E48"/>
    <w:rsid w:val="00177B59"/>
    <w:rsid w:val="001873EA"/>
    <w:rsid w:val="001A40AC"/>
    <w:rsid w:val="001D105C"/>
    <w:rsid w:val="001E20FC"/>
    <w:rsid w:val="001F7F97"/>
    <w:rsid w:val="00292129"/>
    <w:rsid w:val="002B2CBC"/>
    <w:rsid w:val="002F2475"/>
    <w:rsid w:val="002F44C8"/>
    <w:rsid w:val="003029C7"/>
    <w:rsid w:val="00323111"/>
    <w:rsid w:val="00387396"/>
    <w:rsid w:val="00392E26"/>
    <w:rsid w:val="00395CB7"/>
    <w:rsid w:val="003A4EC4"/>
    <w:rsid w:val="003C3F58"/>
    <w:rsid w:val="003C65C9"/>
    <w:rsid w:val="003E16FA"/>
    <w:rsid w:val="003F7C35"/>
    <w:rsid w:val="00422E74"/>
    <w:rsid w:val="004235EF"/>
    <w:rsid w:val="004A2804"/>
    <w:rsid w:val="004C7808"/>
    <w:rsid w:val="004F733F"/>
    <w:rsid w:val="00524C8D"/>
    <w:rsid w:val="00535EF1"/>
    <w:rsid w:val="0053736B"/>
    <w:rsid w:val="00540014"/>
    <w:rsid w:val="00541A36"/>
    <w:rsid w:val="0055487D"/>
    <w:rsid w:val="005630D5"/>
    <w:rsid w:val="00564813"/>
    <w:rsid w:val="005719AD"/>
    <w:rsid w:val="005838B4"/>
    <w:rsid w:val="005B18C5"/>
    <w:rsid w:val="005C6215"/>
    <w:rsid w:val="005D066B"/>
    <w:rsid w:val="005D5E67"/>
    <w:rsid w:val="005D76AC"/>
    <w:rsid w:val="005F4AD6"/>
    <w:rsid w:val="006002EC"/>
    <w:rsid w:val="00611FD6"/>
    <w:rsid w:val="00622BCC"/>
    <w:rsid w:val="0065477C"/>
    <w:rsid w:val="00655C02"/>
    <w:rsid w:val="006623D6"/>
    <w:rsid w:val="0067240A"/>
    <w:rsid w:val="006A3533"/>
    <w:rsid w:val="006C1DC6"/>
    <w:rsid w:val="006F5422"/>
    <w:rsid w:val="00715EB1"/>
    <w:rsid w:val="00723D69"/>
    <w:rsid w:val="00740797"/>
    <w:rsid w:val="00740EB7"/>
    <w:rsid w:val="0075309A"/>
    <w:rsid w:val="00764BE0"/>
    <w:rsid w:val="0076606A"/>
    <w:rsid w:val="00772B27"/>
    <w:rsid w:val="007854D7"/>
    <w:rsid w:val="00795E97"/>
    <w:rsid w:val="007A3316"/>
    <w:rsid w:val="007C1D5D"/>
    <w:rsid w:val="007C48FF"/>
    <w:rsid w:val="007E0438"/>
    <w:rsid w:val="00863B39"/>
    <w:rsid w:val="0087666D"/>
    <w:rsid w:val="00882EEE"/>
    <w:rsid w:val="00890B17"/>
    <w:rsid w:val="008A0BF2"/>
    <w:rsid w:val="008C31FD"/>
    <w:rsid w:val="008E65FD"/>
    <w:rsid w:val="008E7A5E"/>
    <w:rsid w:val="00910038"/>
    <w:rsid w:val="00921730"/>
    <w:rsid w:val="00952ECE"/>
    <w:rsid w:val="009755AB"/>
    <w:rsid w:val="00991FE9"/>
    <w:rsid w:val="00993168"/>
    <w:rsid w:val="009B0E7A"/>
    <w:rsid w:val="009F30CE"/>
    <w:rsid w:val="00A21859"/>
    <w:rsid w:val="00A30C99"/>
    <w:rsid w:val="00A43841"/>
    <w:rsid w:val="00A61FB0"/>
    <w:rsid w:val="00A70D61"/>
    <w:rsid w:val="00A757FD"/>
    <w:rsid w:val="00A859F3"/>
    <w:rsid w:val="00A91819"/>
    <w:rsid w:val="00AE5337"/>
    <w:rsid w:val="00B104A9"/>
    <w:rsid w:val="00B25C9A"/>
    <w:rsid w:val="00B66EEB"/>
    <w:rsid w:val="00B816F8"/>
    <w:rsid w:val="00B81F0C"/>
    <w:rsid w:val="00BF4DEA"/>
    <w:rsid w:val="00C06D13"/>
    <w:rsid w:val="00C11FF0"/>
    <w:rsid w:val="00C57286"/>
    <w:rsid w:val="00C7253D"/>
    <w:rsid w:val="00C74B93"/>
    <w:rsid w:val="00C8192D"/>
    <w:rsid w:val="00C90E9A"/>
    <w:rsid w:val="00CA74AC"/>
    <w:rsid w:val="00CC373A"/>
    <w:rsid w:val="00CD12B5"/>
    <w:rsid w:val="00CD4E40"/>
    <w:rsid w:val="00CF17E2"/>
    <w:rsid w:val="00D5224D"/>
    <w:rsid w:val="00D52842"/>
    <w:rsid w:val="00D56A80"/>
    <w:rsid w:val="00DC7890"/>
    <w:rsid w:val="00DD6A4D"/>
    <w:rsid w:val="00E6231F"/>
    <w:rsid w:val="00E83B9F"/>
    <w:rsid w:val="00E84D37"/>
    <w:rsid w:val="00EC545A"/>
    <w:rsid w:val="00ED773C"/>
    <w:rsid w:val="00EF1910"/>
    <w:rsid w:val="00F11940"/>
    <w:rsid w:val="00F2411B"/>
    <w:rsid w:val="00F4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29AFF"/>
  <w15:chartTrackingRefBased/>
  <w15:docId w15:val="{E43E0A71-EFC2-473C-A22E-5B262AE0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iPriority="5" w:unhideWhenUsed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D6"/>
    <w:pPr>
      <w:spacing w:after="200" w:line="276" w:lineRule="auto"/>
    </w:pPr>
    <w:rPr>
      <w:rFonts w:ascii="Arial" w:eastAsiaTheme="minorEastAsia" w:hAnsi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4A28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4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2"/>
    <w:rsid w:val="00A91819"/>
    <w:rPr>
      <w:rFonts w:ascii="Tahoma" w:eastAsia="Times New Roman" w:hAnsi="Tahoma" w:cs="Tahoma"/>
    </w:rPr>
  </w:style>
  <w:style w:type="paragraph" w:styleId="Date">
    <w:name w:val="Date"/>
    <w:basedOn w:val="Normal"/>
    <w:next w:val="Salutation"/>
    <w:link w:val="DateChar"/>
    <w:uiPriority w:val="1"/>
    <w:rsid w:val="00A91819"/>
    <w:pPr>
      <w:spacing w:before="240" w:after="240"/>
    </w:pPr>
    <w:rPr>
      <w:rFonts w:ascii="Tahoma" w:eastAsia="Times New Roman" w:hAnsi="Tahoma" w:cs="Tahoma"/>
    </w:rPr>
  </w:style>
  <w:style w:type="character" w:customStyle="1" w:styleId="DateChar">
    <w:name w:val="Date Char"/>
    <w:basedOn w:val="DefaultParagraphFont"/>
    <w:link w:val="Date"/>
    <w:uiPriority w:val="1"/>
    <w:rsid w:val="00A91819"/>
    <w:rPr>
      <w:rFonts w:ascii="Tahoma" w:eastAsia="Times New Roman" w:hAnsi="Tahoma" w:cs="Tahoma"/>
      <w:sz w:val="22"/>
      <w:szCs w:val="22"/>
      <w:lang w:val="en-US"/>
    </w:rPr>
  </w:style>
  <w:style w:type="paragraph" w:styleId="Salutation">
    <w:name w:val="Salutation"/>
    <w:basedOn w:val="Normal"/>
    <w:next w:val="Normal"/>
    <w:link w:val="SalutationChar"/>
    <w:uiPriority w:val="4"/>
    <w:rsid w:val="00A91819"/>
    <w:pPr>
      <w:spacing w:before="480" w:after="240"/>
      <w:contextualSpacing/>
    </w:pPr>
    <w:rPr>
      <w:rFonts w:ascii="Tahoma" w:eastAsia="Times New Roman" w:hAnsi="Tahoma" w:cs="Tahoma"/>
    </w:rPr>
  </w:style>
  <w:style w:type="character" w:customStyle="1" w:styleId="SalutationChar">
    <w:name w:val="Salutation Char"/>
    <w:basedOn w:val="DefaultParagraphFont"/>
    <w:link w:val="Salutation"/>
    <w:uiPriority w:val="4"/>
    <w:rsid w:val="00A91819"/>
    <w:rPr>
      <w:rFonts w:ascii="Tahoma" w:eastAsia="Times New Roman" w:hAnsi="Tahoma" w:cs="Tahoma"/>
      <w:sz w:val="22"/>
      <w:szCs w:val="22"/>
      <w:lang w:val="en-US"/>
    </w:rPr>
  </w:style>
  <w:style w:type="paragraph" w:styleId="Closing">
    <w:name w:val="Closing"/>
    <w:basedOn w:val="Normal"/>
    <w:next w:val="Normal"/>
    <w:link w:val="ClosingChar"/>
    <w:uiPriority w:val="5"/>
    <w:rsid w:val="00A91819"/>
    <w:pPr>
      <w:spacing w:before="400" w:after="1000"/>
    </w:pPr>
    <w:rPr>
      <w:rFonts w:ascii="Tahoma" w:eastAsia="Times New Roman" w:hAnsi="Tahoma" w:cs="Tahoma"/>
    </w:rPr>
  </w:style>
  <w:style w:type="character" w:customStyle="1" w:styleId="ClosingChar">
    <w:name w:val="Closing Char"/>
    <w:basedOn w:val="DefaultParagraphFont"/>
    <w:link w:val="Closing"/>
    <w:uiPriority w:val="5"/>
    <w:rsid w:val="00A91819"/>
    <w:rPr>
      <w:rFonts w:ascii="Tahoma" w:eastAsia="Times New Roman" w:hAnsi="Tahoma" w:cs="Tahoma"/>
      <w:sz w:val="22"/>
      <w:szCs w:val="22"/>
      <w:lang w:val="en-US"/>
    </w:rPr>
  </w:style>
  <w:style w:type="paragraph" w:styleId="Signature">
    <w:name w:val="Signature"/>
    <w:basedOn w:val="Normal"/>
    <w:link w:val="SignatureChar"/>
    <w:uiPriority w:val="6"/>
    <w:unhideWhenUsed/>
    <w:rsid w:val="00A91819"/>
    <w:rPr>
      <w:rFonts w:ascii="Tahoma" w:eastAsia="Times New Roman" w:hAnsi="Tahoma" w:cs="Tahoma"/>
    </w:rPr>
  </w:style>
  <w:style w:type="character" w:customStyle="1" w:styleId="SignatureChar">
    <w:name w:val="Signature Char"/>
    <w:basedOn w:val="DefaultParagraphFont"/>
    <w:link w:val="Signature"/>
    <w:uiPriority w:val="6"/>
    <w:rsid w:val="00A91819"/>
    <w:rPr>
      <w:rFonts w:ascii="Tahoma" w:eastAsia="Times New Roman" w:hAnsi="Tahoma" w:cs="Tahoma"/>
      <w:sz w:val="22"/>
      <w:szCs w:val="22"/>
      <w:lang w:val="en-US"/>
    </w:rPr>
  </w:style>
  <w:style w:type="paragraph" w:styleId="Title">
    <w:name w:val="Title"/>
    <w:basedOn w:val="Normal"/>
    <w:next w:val="ContactInfo"/>
    <w:link w:val="TitleChar"/>
    <w:rsid w:val="00E83B9F"/>
    <w:pPr>
      <w:contextualSpacing/>
    </w:pPr>
    <w:rPr>
      <w:rFonts w:asciiTheme="majorHAnsi" w:eastAsiaTheme="majorEastAsia" w:hAnsiTheme="majorHAnsi" w:cstheme="majorBidi"/>
      <w:b/>
      <w:color w:val="44546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sid w:val="001873EA"/>
    <w:rPr>
      <w:rFonts w:asciiTheme="majorHAnsi" w:eastAsiaTheme="majorEastAsia" w:hAnsiTheme="majorHAnsi" w:cstheme="majorBidi"/>
      <w:b/>
      <w:color w:val="44546A" w:themeColor="text2"/>
      <w:sz w:val="68"/>
      <w:szCs w:val="56"/>
      <w:lang w:val="en-US"/>
    </w:rPr>
  </w:style>
  <w:style w:type="paragraph" w:customStyle="1" w:styleId="ContactInfo">
    <w:name w:val="Contact Info"/>
    <w:basedOn w:val="Normal"/>
    <w:uiPriority w:val="1"/>
    <w:rsid w:val="001873EA"/>
    <w:pPr>
      <w:spacing w:before="160" w:after="680"/>
    </w:pPr>
    <w:rPr>
      <w:rFonts w:asciiTheme="majorHAnsi" w:hAnsiTheme="majorHAnsi"/>
      <w:color w:val="1F3864" w:themeColor="accent1" w:themeShade="80"/>
    </w:rPr>
  </w:style>
  <w:style w:type="character" w:styleId="PageNumber">
    <w:name w:val="page number"/>
    <w:basedOn w:val="DefaultParagraphFont"/>
    <w:uiPriority w:val="99"/>
    <w:semiHidden/>
    <w:unhideWhenUsed/>
    <w:rsid w:val="00C90E9A"/>
  </w:style>
  <w:style w:type="paragraph" w:customStyle="1" w:styleId="NHSBodyCopy">
    <w:name w:val="NHS_BodyCopy"/>
    <w:basedOn w:val="ContactInfo"/>
    <w:autoRedefine/>
    <w:qFormat/>
    <w:rsid w:val="00723D69"/>
    <w:pPr>
      <w:spacing w:before="0" w:after="0"/>
    </w:pPr>
    <w:rPr>
      <w:rFonts w:ascii="Arial" w:hAnsi="Arial" w:cs="Arial"/>
      <w:noProof/>
      <w:color w:val="000000" w:themeColor="text1"/>
      <w:sz w:val="24"/>
      <w:szCs w:val="24"/>
      <w:lang w:val="en-GB" w:bidi="en-GB"/>
    </w:rPr>
  </w:style>
  <w:style w:type="character" w:styleId="BookTitle">
    <w:name w:val="Book Title"/>
    <w:basedOn w:val="DefaultParagraphFont"/>
    <w:uiPriority w:val="33"/>
    <w:rsid w:val="009F30CE"/>
    <w:rPr>
      <w:b/>
      <w:bCs/>
      <w:i/>
      <w:iCs/>
      <w:spacing w:val="5"/>
    </w:rPr>
  </w:style>
  <w:style w:type="paragraph" w:customStyle="1" w:styleId="NHSBulletPoint">
    <w:name w:val="NHS_BulletPoint"/>
    <w:basedOn w:val="ListParagraph"/>
    <w:autoRedefine/>
    <w:qFormat/>
    <w:rsid w:val="004A2804"/>
    <w:pPr>
      <w:ind w:left="0"/>
      <w:contextualSpacing w:val="0"/>
    </w:pPr>
    <w:rPr>
      <w:rFonts w:cs="Arial"/>
    </w:rPr>
  </w:style>
  <w:style w:type="paragraph" w:styleId="ListParagraph">
    <w:name w:val="List Paragraph"/>
    <w:basedOn w:val="Normal"/>
    <w:uiPriority w:val="34"/>
    <w:rsid w:val="004A2804"/>
    <w:pPr>
      <w:ind w:left="720"/>
      <w:contextualSpacing/>
    </w:pPr>
  </w:style>
  <w:style w:type="paragraph" w:customStyle="1" w:styleId="NHSHeader">
    <w:name w:val="NHS_Header"/>
    <w:basedOn w:val="Normal"/>
    <w:autoRedefine/>
    <w:qFormat/>
    <w:rsid w:val="00EC545A"/>
    <w:rPr>
      <w:rFonts w:cs="Arial"/>
      <w:b/>
      <w:bCs/>
      <w:color w:val="2F5496" w:themeColor="accent1" w:themeShade="BF"/>
      <w:sz w:val="28"/>
      <w:szCs w:val="28"/>
      <w:lang w:eastAsia="en-GB"/>
    </w:rPr>
  </w:style>
  <w:style w:type="paragraph" w:customStyle="1" w:styleId="NHSIntroCopy">
    <w:name w:val="NHS_IntroCopy"/>
    <w:basedOn w:val="Normal"/>
    <w:autoRedefine/>
    <w:qFormat/>
    <w:rsid w:val="00422E74"/>
    <w:rPr>
      <w:rFonts w:cs="Arial"/>
      <w:color w:val="007DA8"/>
    </w:rPr>
  </w:style>
  <w:style w:type="paragraph" w:customStyle="1" w:styleId="NHSNumberedTitle">
    <w:name w:val="NHS_NumberedTitle"/>
    <w:basedOn w:val="Heading1"/>
    <w:autoRedefine/>
    <w:qFormat/>
    <w:rsid w:val="004A2804"/>
    <w:pPr>
      <w:tabs>
        <w:tab w:val="num" w:pos="360"/>
      </w:tabs>
    </w:pPr>
    <w:rPr>
      <w:rFonts w:ascii="Arial" w:hAnsi="Arial" w:cs="Arial"/>
      <w:b/>
      <w:bCs/>
      <w:color w:val="0069B4"/>
      <w:sz w:val="28"/>
      <w:szCs w:val="2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A2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HSSubTitle">
    <w:name w:val="NHS_SubTitle"/>
    <w:basedOn w:val="Normal"/>
    <w:autoRedefine/>
    <w:qFormat/>
    <w:rsid w:val="00422E74"/>
    <w:rPr>
      <w:rFonts w:cs="Arial"/>
      <w:color w:val="00A0CC"/>
      <w:sz w:val="40"/>
      <w:szCs w:val="40"/>
      <w14:textOutline w14:w="9525" w14:cap="rnd" w14:cmpd="sng" w14:algn="ctr">
        <w14:noFill/>
        <w14:prstDash w14:val="solid"/>
        <w14:bevel/>
      </w14:textOutline>
    </w:rPr>
  </w:style>
  <w:style w:type="paragraph" w:customStyle="1" w:styleId="NHSTitle">
    <w:name w:val="NHS_Title"/>
    <w:basedOn w:val="Title"/>
    <w:autoRedefine/>
    <w:qFormat/>
    <w:rsid w:val="004A2804"/>
    <w:pPr>
      <w:jc w:val="center"/>
    </w:pPr>
    <w:rPr>
      <w:rFonts w:ascii="Arial" w:hAnsi="Arial" w:cs="Arial"/>
      <w:noProof/>
      <w:color w:val="0069B2"/>
      <w:sz w:val="44"/>
      <w:szCs w:val="44"/>
      <w:lang w:bidi="en-GB"/>
    </w:rPr>
  </w:style>
  <w:style w:type="paragraph" w:styleId="ListBullet">
    <w:name w:val="List Bullet"/>
    <w:basedOn w:val="Normal"/>
    <w:uiPriority w:val="99"/>
    <w:unhideWhenUsed/>
    <w:rsid w:val="006623D6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6623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3D6"/>
    <w:rPr>
      <w:color w:val="605E5C"/>
      <w:shd w:val="clear" w:color="auto" w:fill="E1DFDD"/>
    </w:rPr>
  </w:style>
  <w:style w:type="paragraph" w:customStyle="1" w:styleId="NHSBodyCopy0">
    <w:name w:val="NHS_Body Copy"/>
    <w:basedOn w:val="Normal"/>
    <w:autoRedefine/>
    <w:qFormat/>
    <w:rsid w:val="00EC545A"/>
    <w:pPr>
      <w:spacing w:after="0" w:line="240" w:lineRule="auto"/>
    </w:pPr>
    <w:rPr>
      <w:rFonts w:eastAsiaTheme="minorHAnsi" w:cs="Arial"/>
      <w:color w:val="262626" w:themeColor="text1" w:themeTint="D9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45A"/>
    <w:rPr>
      <w:rFonts w:asciiTheme="majorHAnsi" w:eastAsiaTheme="majorEastAsia" w:hAnsiTheme="majorHAnsi" w:cstheme="majorBidi"/>
      <w:color w:val="1F3763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LDSRAdmin@selondonics.nhs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ELDSRAdmin@selondonics.nhs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ryBaker(NHSSouthE\Downloads\Letterhead%20template%20ICB%20and%20I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E982E1C3D4E45807C7B03A40F8C04" ma:contentTypeVersion="14" ma:contentTypeDescription="Create a new document." ma:contentTypeScope="" ma:versionID="f9e4dda235a94c07b03fffc547412292">
  <xsd:schema xmlns:xsd="http://www.w3.org/2001/XMLSchema" xmlns:xs="http://www.w3.org/2001/XMLSchema" xmlns:p="http://schemas.microsoft.com/office/2006/metadata/properties" xmlns:ns2="aaea8866-7a22-4d03-824f-c9d1c93cf4f0" xmlns:ns3="1d5f35fc-17f3-4ce2-8617-47b95033321d" targetNamespace="http://schemas.microsoft.com/office/2006/metadata/properties" ma:root="true" ma:fieldsID="355a3f7d6487df748f2e0d20f21e6912" ns2:_="" ns3:_="">
    <xsd:import namespace="aaea8866-7a22-4d03-824f-c9d1c93cf4f0"/>
    <xsd:import namespace="1d5f35fc-17f3-4ce2-8617-47b950333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a8866-7a22-4d03-824f-c9d1c93cf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5629fe-fa3b-4d8f-b0ac-4a13011ce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f35fc-17f3-4ce2-8617-47b950333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27578d-cb5b-4290-8668-d012dac77311}" ma:internalName="TaxCatchAll" ma:showField="CatchAllData" ma:web="1d5f35fc-17f3-4ce2-8617-47b950333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ea8866-7a22-4d03-824f-c9d1c93cf4f0">
      <Terms xmlns="http://schemas.microsoft.com/office/infopath/2007/PartnerControls"/>
    </lcf76f155ced4ddcb4097134ff3c332f>
    <TaxCatchAll xmlns="1d5f35fc-17f3-4ce2-8617-47b95033321d" xsi:nil="true"/>
  </documentManagement>
</p:properties>
</file>

<file path=customXml/itemProps1.xml><?xml version="1.0" encoding="utf-8"?>
<ds:datastoreItem xmlns:ds="http://schemas.openxmlformats.org/officeDocument/2006/customXml" ds:itemID="{DF202769-5CDF-49F5-A9AC-16267A666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B653D-71BF-45A3-ADB0-E3F0875BE091}"/>
</file>

<file path=customXml/itemProps3.xml><?xml version="1.0" encoding="utf-8"?>
<ds:datastoreItem xmlns:ds="http://schemas.openxmlformats.org/officeDocument/2006/customXml" ds:itemID="{80B37C98-6018-456A-9B1C-E446DB8E56EB}">
  <ds:schemaRefs>
    <ds:schemaRef ds:uri="http://schemas.microsoft.com/office/2006/metadata/properties"/>
    <ds:schemaRef ds:uri="http://schemas.microsoft.com/office/infopath/2007/PartnerControls"/>
    <ds:schemaRef ds:uri="9665b79a-0338-48fd-a2d6-3951c001299f"/>
    <ds:schemaRef ds:uri="ca38f9bd-10fb-4469-b523-de08287e2a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ICB and ICS</Template>
  <TotalTime>343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Baker (NHS South East London ICB)</dc:creator>
  <cp:keywords/>
  <dc:description/>
  <cp:lastModifiedBy>Gerry Baker (NHS South East London ICB)</cp:lastModifiedBy>
  <cp:revision>4</cp:revision>
  <cp:lastPrinted>2024-03-20T14:19:00Z</cp:lastPrinted>
  <dcterms:created xsi:type="dcterms:W3CDTF">2025-07-06T09:30:00Z</dcterms:created>
  <dcterms:modified xsi:type="dcterms:W3CDTF">2025-07-25T14:07:00Z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0x0101005A6E982E1C3D4E45807C7B03A40F8C04</vt:lpwstr>
  </property>
</Properties>
</file>