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5465" w14:textId="77777777" w:rsidR="00EB5BC9" w:rsidRPr="00EB5BC9" w:rsidRDefault="00EB5BC9" w:rsidP="00E92EF2">
      <w:pPr>
        <w:jc w:val="center"/>
        <w:rPr>
          <w:rFonts w:ascii="Arial" w:hAnsi="Arial" w:cs="Arial"/>
          <w:b/>
          <w:sz w:val="4"/>
        </w:rPr>
      </w:pPr>
    </w:p>
    <w:p w14:paraId="75A898A8" w14:textId="1374AD26" w:rsidR="000B289E" w:rsidRDefault="00886C7A" w:rsidP="00EB5BC9">
      <w:pPr>
        <w:jc w:val="center"/>
        <w:rPr>
          <w:rFonts w:ascii="Arial" w:hAnsi="Arial"/>
          <w:b/>
          <w:snapToGrid w:val="0"/>
          <w:color w:val="000000"/>
          <w:sz w:val="26"/>
          <w:szCs w:val="26"/>
        </w:rPr>
      </w:pPr>
      <w:r>
        <w:rPr>
          <w:rFonts w:ascii="Arial" w:hAnsi="Arial"/>
          <w:b/>
          <w:snapToGrid w:val="0"/>
          <w:color w:val="000000"/>
          <w:sz w:val="26"/>
          <w:szCs w:val="26"/>
        </w:rPr>
        <w:t>PYRIDOSTIGMINE</w:t>
      </w:r>
      <w:r w:rsidR="00FC2430">
        <w:rPr>
          <w:rFonts w:ascii="Arial" w:hAnsi="Arial"/>
          <w:b/>
          <w:snapToGrid w:val="0"/>
          <w:color w:val="000000"/>
          <w:sz w:val="26"/>
          <w:szCs w:val="26"/>
        </w:rPr>
        <w:t xml:space="preserve">, IVABRADINE &amp; MIDODRINE </w:t>
      </w:r>
    </w:p>
    <w:p w14:paraId="6011F065" w14:textId="77777777" w:rsidR="009E17ED" w:rsidRPr="00ED241D" w:rsidRDefault="009E17ED" w:rsidP="00EB5BC9">
      <w:pPr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14:paraId="2B40294F" w14:textId="77777777" w:rsidR="000B289E" w:rsidRPr="00603F99" w:rsidRDefault="000B289E" w:rsidP="00EB5BC9">
      <w:pPr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14:paraId="01A54453" w14:textId="6021796F" w:rsidR="007E330F" w:rsidRPr="000B289E" w:rsidRDefault="00EB5BC9" w:rsidP="007E330F">
      <w:pPr>
        <w:jc w:val="center"/>
        <w:rPr>
          <w:rFonts w:ascii="Arial" w:hAnsi="Arial" w:cs="Arial"/>
          <w:b/>
          <w:color w:val="000000"/>
          <w:szCs w:val="22"/>
        </w:rPr>
      </w:pPr>
      <w:r w:rsidRPr="000B289E">
        <w:rPr>
          <w:rFonts w:ascii="Arial" w:hAnsi="Arial" w:cs="Arial"/>
          <w:b/>
          <w:color w:val="000000"/>
          <w:szCs w:val="22"/>
        </w:rPr>
        <w:t>Transfer of Prescribing Responsibility</w:t>
      </w:r>
      <w:r w:rsidR="00E638B4" w:rsidRPr="000B289E">
        <w:rPr>
          <w:rFonts w:ascii="Arial" w:hAnsi="Arial" w:cs="Arial"/>
          <w:b/>
          <w:color w:val="000000"/>
          <w:szCs w:val="22"/>
        </w:rPr>
        <w:t xml:space="preserve"> </w:t>
      </w:r>
    </w:p>
    <w:p w14:paraId="07BC225C" w14:textId="77777777" w:rsidR="00EB5BC9" w:rsidRPr="00EB5BC9" w:rsidRDefault="00EB5BC9" w:rsidP="00EB5BC9">
      <w:pPr>
        <w:rPr>
          <w:b/>
          <w:sz w:val="6"/>
          <w:lang w:val="en-AU"/>
        </w:rPr>
      </w:pPr>
    </w:p>
    <w:tbl>
      <w:tblPr>
        <w:tblW w:w="112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4"/>
        <w:gridCol w:w="6349"/>
      </w:tblGrid>
      <w:tr w:rsidR="007E330F" w:rsidRPr="0043675B" w14:paraId="171A8889" w14:textId="77777777" w:rsidTr="001B5DB7">
        <w:trPr>
          <w:trHeight w:val="542"/>
        </w:trPr>
        <w:tc>
          <w:tcPr>
            <w:tcW w:w="112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6548F5" w14:textId="77777777" w:rsidR="001D4B8B" w:rsidRPr="001D4B8B" w:rsidRDefault="001D4B8B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39E4BC5A" w14:textId="0327BA12" w:rsidR="007E330F" w:rsidRPr="000A0028" w:rsidRDefault="007E330F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>Section A: To be completed by the initiating organisation / clin</w:t>
            </w:r>
            <w:r w:rsidRPr="00E26A7C">
              <w:rPr>
                <w:rFonts w:ascii="Arial" w:hAnsi="Arial" w:cs="Arial"/>
                <w:b/>
                <w:bCs/>
                <w:sz w:val="22"/>
                <w:szCs w:val="22"/>
              </w:rPr>
              <w:t>ician</w:t>
            </w:r>
            <w:r w:rsidRPr="00E26A7C">
              <w:rPr>
                <w:rFonts w:ascii="Arial" w:hAnsi="Arial" w:cs="Arial"/>
                <w:b/>
                <w:color w:val="00B050"/>
                <w:sz w:val="22"/>
                <w:szCs w:val="22"/>
              </w:rPr>
              <w:t xml:space="preserve"> </w:t>
            </w:r>
            <w:r w:rsidRPr="00E26A7C">
              <w:rPr>
                <w:rFonts w:ascii="Arial" w:hAnsi="Arial" w:cs="Arial"/>
                <w:b/>
                <w:sz w:val="18"/>
                <w:szCs w:val="20"/>
              </w:rPr>
              <w:t>INITATING ORGANISATIONS TO ADD LOCAL CONTACT DETAILS FOR SPECIALIST SERVICE (TEL / EMAIL) FOR QUERIES</w:t>
            </w:r>
          </w:p>
        </w:tc>
      </w:tr>
      <w:tr w:rsidR="00EB5BC9" w:rsidRPr="0043675B" w14:paraId="175AB35B" w14:textId="77777777" w:rsidTr="001B5DB7">
        <w:trPr>
          <w:trHeight w:val="550"/>
        </w:trPr>
        <w:tc>
          <w:tcPr>
            <w:tcW w:w="112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F4CFC0" w14:textId="77777777" w:rsidR="000A0028" w:rsidRPr="000A0028" w:rsidRDefault="000A0028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577EE189" w14:textId="77777777" w:rsidR="00EB5BC9" w:rsidRDefault="00EB5BC9" w:rsidP="00EB5BC9">
            <w:pPr>
              <w:rPr>
                <w:rFonts w:ascii="Arial" w:hAnsi="Arial" w:cs="Arial"/>
                <w:b/>
                <w:bCs/>
                <w:sz w:val="22"/>
                <w:lang w:val="en-AU"/>
              </w:rPr>
            </w:pPr>
            <w:r w:rsidRPr="00EB5BC9">
              <w:rPr>
                <w:rFonts w:ascii="Arial" w:hAnsi="Arial" w:cs="Arial"/>
                <w:b/>
                <w:bCs/>
                <w:sz w:val="22"/>
                <w:lang w:val="en-AU"/>
              </w:rPr>
              <w:t xml:space="preserve">Patient Details:   </w:t>
            </w:r>
          </w:p>
          <w:p w14:paraId="399F34DD" w14:textId="77777777" w:rsidR="00EB5BC9" w:rsidRPr="000B1505" w:rsidRDefault="00EB5BC9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78D17AA3" w14:textId="783D330C" w:rsidR="00234649" w:rsidRPr="001B1E04" w:rsidRDefault="00EB5BC9" w:rsidP="007E330F">
            <w:pPr>
              <w:tabs>
                <w:tab w:val="left" w:pos="9260"/>
              </w:tabs>
              <w:rPr>
                <w:rFonts w:ascii="Arial" w:hAnsi="Arial" w:cs="Arial"/>
                <w:b/>
                <w:sz w:val="18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lang w:val="en-AU"/>
              </w:rPr>
              <w:t>Na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me</w:t>
            </w:r>
            <w:r w:rsidR="008730EF">
              <w:rPr>
                <w:rFonts w:ascii="Arial" w:hAnsi="Arial" w:cs="Arial"/>
                <w:b/>
                <w:bCs/>
                <w:sz w:val="20"/>
                <w:lang w:val="en-AU"/>
              </w:rPr>
              <w:t>: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......................</w:t>
            </w:r>
            <w:r w:rsidR="001B1E04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.................. </w:t>
            </w:r>
            <w:r w:rsidR="00A46FA6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 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DOB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: …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/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…/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…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 </w:t>
            </w:r>
            <w:r w:rsidR="0077386A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</w:t>
            </w:r>
            <w:r w:rsidR="00D8343C">
              <w:rPr>
                <w:rFonts w:ascii="Arial" w:hAnsi="Arial" w:cs="Arial"/>
                <w:b/>
                <w:sz w:val="20"/>
                <w:szCs w:val="20"/>
                <w:lang w:val="en-AU"/>
              </w:rPr>
              <w:t>Hospital No</w:t>
            </w:r>
            <w:r w:rsidR="001B1E04">
              <w:rPr>
                <w:rFonts w:ascii="Arial" w:hAnsi="Arial" w:cs="Arial"/>
                <w:b/>
                <w:sz w:val="20"/>
                <w:szCs w:val="20"/>
                <w:lang w:val="en-AU"/>
              </w:rPr>
              <w:t>: ………</w:t>
            </w:r>
            <w:r w:rsidR="0077386A">
              <w:rPr>
                <w:rFonts w:ascii="Arial" w:hAnsi="Arial" w:cs="Arial"/>
                <w:b/>
                <w:sz w:val="20"/>
                <w:szCs w:val="20"/>
                <w:lang w:val="en-AU"/>
              </w:rPr>
              <w:t>……………</w:t>
            </w:r>
            <w:r w:rsidR="00D8343C">
              <w:rPr>
                <w:rFonts w:ascii="Arial" w:hAnsi="Arial" w:cs="Arial"/>
                <w:b/>
                <w:sz w:val="20"/>
                <w:szCs w:val="20"/>
                <w:lang w:val="en-AU"/>
              </w:rPr>
              <w:t>..    NHS No</w:t>
            </w:r>
            <w:r w:rsidR="001B1E04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: </w:t>
            </w:r>
            <w:r w:rsidR="00234649">
              <w:rPr>
                <w:rFonts w:ascii="Arial" w:hAnsi="Arial" w:cs="Arial"/>
                <w:b/>
                <w:sz w:val="18"/>
                <w:szCs w:val="20"/>
                <w:lang w:val="en-AU"/>
              </w:rPr>
              <w:t>………………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>……</w:t>
            </w:r>
            <w:r w:rsidR="00D8343C">
              <w:rPr>
                <w:rFonts w:ascii="Arial" w:hAnsi="Arial" w:cs="Arial"/>
                <w:b/>
                <w:sz w:val="18"/>
                <w:szCs w:val="20"/>
                <w:lang w:val="en-AU"/>
              </w:rPr>
              <w:t>…..</w:t>
            </w:r>
            <w:r w:rsidR="00A46FA6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                </w:t>
            </w:r>
          </w:p>
        </w:tc>
      </w:tr>
      <w:tr w:rsidR="00EB5BC9" w:rsidRPr="0043675B" w14:paraId="5512CDD9" w14:textId="77777777" w:rsidTr="001B5DB7">
        <w:trPr>
          <w:trHeight w:val="1337"/>
        </w:trPr>
        <w:tc>
          <w:tcPr>
            <w:tcW w:w="50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D2ADA6" w14:textId="77777777" w:rsidR="000A0028" w:rsidRPr="000A0028" w:rsidRDefault="000A0028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0D9F7285" w14:textId="77777777" w:rsidR="00EB5BC9" w:rsidRPr="0002735E" w:rsidRDefault="00EB5BC9" w:rsidP="00EB5BC9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GP Practice Details:</w:t>
            </w:r>
          </w:p>
          <w:p w14:paraId="38F8FE3B" w14:textId="77777777" w:rsidR="00EB5BC9" w:rsidRPr="000B1505" w:rsidRDefault="00EB5BC9" w:rsidP="00EB5BC9">
            <w:pPr>
              <w:rPr>
                <w:rFonts w:ascii="Arial" w:hAnsi="Arial" w:cs="Arial"/>
                <w:bCs/>
                <w:sz w:val="4"/>
                <w:szCs w:val="4"/>
                <w:lang w:val="en-AU"/>
              </w:rPr>
            </w:pPr>
          </w:p>
          <w:p w14:paraId="433DF3D3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Name: ………………………………………</w:t>
            </w:r>
          </w:p>
          <w:p w14:paraId="3ABFD00D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Address: ……………………………………</w:t>
            </w:r>
          </w:p>
          <w:p w14:paraId="6B9D59DD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Tel no: ………………………………………</w:t>
            </w:r>
          </w:p>
          <w:p w14:paraId="5F41A605" w14:textId="77777777" w:rsidR="00EB5BC9" w:rsidRPr="0002735E" w:rsidRDefault="00EB5BC9" w:rsidP="00EB5BC9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NHS.net e-mail: ……………………………</w:t>
            </w:r>
          </w:p>
        </w:tc>
        <w:tc>
          <w:tcPr>
            <w:tcW w:w="6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5CAAAD" w14:textId="77777777" w:rsidR="000A0028" w:rsidRPr="000A0028" w:rsidRDefault="000A0028" w:rsidP="00EB5BC9">
            <w:pPr>
              <w:rPr>
                <w:rFonts w:ascii="Arial" w:hAnsi="Arial" w:cs="Arial"/>
                <w:b/>
                <w:sz w:val="4"/>
                <w:szCs w:val="4"/>
                <w:lang w:val="en-AU"/>
              </w:rPr>
            </w:pPr>
          </w:p>
          <w:p w14:paraId="748B02DA" w14:textId="77777777" w:rsidR="00EB5BC9" w:rsidRPr="0002735E" w:rsidRDefault="00EB5BC9" w:rsidP="00EB5BC9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/>
                <w:sz w:val="20"/>
                <w:szCs w:val="20"/>
                <w:lang w:val="en-AU"/>
              </w:rPr>
              <w:t>Consultant Details:</w:t>
            </w:r>
          </w:p>
          <w:p w14:paraId="13F95AC3" w14:textId="77777777" w:rsidR="00EB5BC9" w:rsidRPr="008747A6" w:rsidRDefault="00EB5BC9" w:rsidP="00EB5BC9">
            <w:pPr>
              <w:rPr>
                <w:rFonts w:ascii="Arial" w:hAnsi="Arial" w:cs="Arial"/>
                <w:sz w:val="4"/>
                <w:szCs w:val="4"/>
                <w:lang w:val="en-AU"/>
              </w:rPr>
            </w:pPr>
          </w:p>
          <w:p w14:paraId="601B9E2A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Consultant Name:</w:t>
            </w:r>
            <w:r w:rsidR="002B7678" w:rsidRPr="0002735E">
              <w:rPr>
                <w:rFonts w:ascii="Arial" w:hAnsi="Arial" w:cs="Arial"/>
                <w:sz w:val="20"/>
                <w:szCs w:val="20"/>
                <w:lang w:val="en-AU"/>
              </w:rPr>
              <w:t>.......................................................</w:t>
            </w:r>
          </w:p>
          <w:p w14:paraId="1E8F9B5C" w14:textId="77777777" w:rsidR="002B7678" w:rsidRPr="0002735E" w:rsidRDefault="004051BB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Organisation</w:t>
            </w:r>
            <w:r w:rsidR="002B7678" w:rsidRPr="0002735E">
              <w:rPr>
                <w:rFonts w:ascii="Arial" w:hAnsi="Arial" w:cs="Arial"/>
                <w:sz w:val="20"/>
                <w:szCs w:val="20"/>
                <w:lang w:val="en-AU"/>
              </w:rPr>
              <w:t xml:space="preserve"> Name:...........................................................</w:t>
            </w:r>
          </w:p>
          <w:p w14:paraId="0647D3B2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Clinic Name:……………………………………………</w:t>
            </w:r>
          </w:p>
          <w:p w14:paraId="3A727C2E" w14:textId="00EA10BB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Tel no: …...................</w:t>
            </w:r>
            <w:r w:rsidR="007E330F">
              <w:rPr>
                <w:rFonts w:ascii="Arial" w:hAnsi="Arial" w:cs="Arial"/>
                <w:sz w:val="20"/>
                <w:szCs w:val="20"/>
                <w:lang w:val="en-AU"/>
              </w:rPr>
              <w:t xml:space="preserve">...      </w:t>
            </w:r>
            <w:r w:rsidR="001B1E04">
              <w:rPr>
                <w:rFonts w:ascii="Arial" w:hAnsi="Arial" w:cs="Arial"/>
                <w:sz w:val="20"/>
                <w:szCs w:val="20"/>
                <w:lang w:val="en-AU"/>
              </w:rPr>
              <w:t>NHS.net email</w:t>
            </w: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: …………………………</w:t>
            </w:r>
          </w:p>
        </w:tc>
      </w:tr>
      <w:tr w:rsidR="00EB5BC9" w:rsidRPr="0043675B" w14:paraId="0D44F8E8" w14:textId="77777777" w:rsidTr="001B5DB7">
        <w:trPr>
          <w:trHeight w:val="1654"/>
        </w:trPr>
        <w:tc>
          <w:tcPr>
            <w:tcW w:w="112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6FCF34" w14:textId="77777777" w:rsidR="00EB5BC9" w:rsidRPr="00B42989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56CE1C5" w14:textId="77777777" w:rsidR="004F54BD" w:rsidRPr="00434648" w:rsidRDefault="004F54BD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D1E2146" w14:textId="028C4890" w:rsidR="005D6268" w:rsidRPr="009C0E4A" w:rsidRDefault="007E330F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Dear Dr…………</w:t>
            </w:r>
          </w:p>
          <w:p w14:paraId="17EF6B0D" w14:textId="77777777" w:rsidR="00537ACE" w:rsidRPr="00C47F1F" w:rsidRDefault="00537AC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6EA856C" w14:textId="77777777" w:rsidR="004F54BD" w:rsidRPr="001D4B8B" w:rsidRDefault="004F54BD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1DEB8B9" w14:textId="60BEB8D4" w:rsidR="00FC2430" w:rsidRDefault="000B289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="0004199E" w:rsidRPr="009C0E4A">
              <w:rPr>
                <w:rFonts w:ascii="Arial" w:hAnsi="Arial" w:cs="Arial"/>
                <w:b/>
                <w:sz w:val="20"/>
                <w:szCs w:val="20"/>
              </w:rPr>
              <w:t>patient is on</w:t>
            </w:r>
            <w:r w:rsidR="00FC24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3"/>
              <w:gridCol w:w="7024"/>
            </w:tblGrid>
            <w:tr w:rsidR="00FC2430" w14:paraId="0F64401F" w14:textId="77777777" w:rsidTr="00597C8E">
              <w:tc>
                <w:tcPr>
                  <w:tcW w:w="41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474E04F" w14:textId="3FB3A7E7" w:rsid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Drug</w:t>
                  </w:r>
                </w:p>
              </w:tc>
              <w:tc>
                <w:tcPr>
                  <w:tcW w:w="7038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CDE202" w14:textId="481481DC" w:rsid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Indication</w:t>
                  </w:r>
                </w:p>
              </w:tc>
            </w:tr>
            <w:tr w:rsidR="00FC2430" w14:paraId="654CE537" w14:textId="77777777" w:rsidTr="00597C8E">
              <w:tc>
                <w:tcPr>
                  <w:tcW w:w="41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3FC8D20" w14:textId="0D14F80F" w:rsidR="00FC2430" w:rsidRP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Pyridostigmine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34998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38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BED060" w14:textId="54AB1B52" w:rsidR="00FC2430" w:rsidRP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Postural Orthostatic Tachycardia Syndrome (POTS)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575273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0929A298" w14:textId="77777777" w:rsidTr="00597C8E">
              <w:tc>
                <w:tcPr>
                  <w:tcW w:w="415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B7BA2AF" w14:textId="2144BECB" w:rsidR="00FC2430" w:rsidRP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Ivabradine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4052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3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11CCE78" w14:textId="09AC0550" w:rsidR="00FC2430" w:rsidRP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Postural Orthostatic Tachycardia Syndrome (POTS)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037955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55EBA57A" w14:textId="77777777" w:rsidTr="00597C8E">
              <w:tc>
                <w:tcPr>
                  <w:tcW w:w="415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52024FDD" w14:textId="29AA5117" w:rsidR="00FC2430" w:rsidRP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DBEA5CE" w14:textId="6E0E94F4" w:rsid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Inappropriate Sinus Tachycardia (IST)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19689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5D3C289F" w14:textId="77777777" w:rsidTr="00597C8E">
              <w:tc>
                <w:tcPr>
                  <w:tcW w:w="415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C382AC3" w14:textId="58D271A4" w:rsidR="00FC2430" w:rsidRP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Midodrine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9787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3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1CD54D5" w14:textId="27B2F080" w:rsid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Postural Orthostatic Tachycardia Syndrome (POTS)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68448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1E62CCB0" w14:textId="77777777" w:rsidTr="00597C8E">
              <w:tc>
                <w:tcPr>
                  <w:tcW w:w="4159" w:type="dxa"/>
                  <w:vMerge/>
                  <w:tcBorders>
                    <w:left w:val="single" w:sz="12" w:space="0" w:color="auto"/>
                  </w:tcBorders>
                </w:tcPr>
                <w:p w14:paraId="768708CA" w14:textId="77777777" w:rsidR="00FC2430" w:rsidRP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8" w:type="dxa"/>
                  <w:tcBorders>
                    <w:right w:val="single" w:sz="12" w:space="0" w:color="auto"/>
                  </w:tcBorders>
                </w:tcPr>
                <w:p w14:paraId="35692951" w14:textId="16C132B9" w:rsid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Inappropriate Sinus Tachycardia (IST)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218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0DEEB1E9" w14:textId="77777777" w:rsidTr="00597C8E">
              <w:tc>
                <w:tcPr>
                  <w:tcW w:w="415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9CDD5E6" w14:textId="77777777" w:rsidR="00FC2430" w:rsidRP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89381FE" w14:textId="4677B3AD" w:rsid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Severe orthostatic hypotension due to autonomic dysfunction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69161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251872" w14:textId="10C47A34" w:rsidR="00733369" w:rsidRDefault="000B289E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have 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>sup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>plied the first three months of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therapy for this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the dose is now stable.  I 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 xml:space="preserve">am requesting your agreement </w:t>
            </w:r>
            <w:r w:rsidR="007E330F" w:rsidRPr="00EE219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>transfer the prescribing responsibility for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this patient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 xml:space="preserve">’s on-going </w:t>
            </w:r>
            <w:r w:rsidR="009E17ED">
              <w:rPr>
                <w:rFonts w:ascii="Arial" w:hAnsi="Arial" w:cs="Arial"/>
                <w:b/>
                <w:sz w:val="20"/>
                <w:szCs w:val="20"/>
              </w:rPr>
              <w:t xml:space="preserve">treatment 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AF27CA">
              <w:rPr>
                <w:rFonts w:ascii="Arial" w:hAnsi="Arial" w:cs="Arial"/>
                <w:b/>
                <w:sz w:val="20"/>
                <w:szCs w:val="20"/>
              </w:rPr>
              <w:t>…/…/…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 xml:space="preserve"> in accordance with the South East London </w:t>
            </w:r>
            <w:r w:rsidR="00886C7A">
              <w:rPr>
                <w:rFonts w:ascii="Arial" w:hAnsi="Arial" w:cs="Arial"/>
                <w:b/>
                <w:sz w:val="20"/>
                <w:szCs w:val="20"/>
              </w:rPr>
              <w:t>Integrated Medicines Optimisat</w:t>
            </w:r>
            <w:r w:rsidR="002B0CC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86C7A">
              <w:rPr>
                <w:rFonts w:ascii="Arial" w:hAnsi="Arial" w:cs="Arial"/>
                <w:b/>
                <w:sz w:val="20"/>
                <w:szCs w:val="20"/>
              </w:rPr>
              <w:t>on Committee (IMOC)</w:t>
            </w:r>
            <w:r w:rsidR="0077386A">
              <w:rPr>
                <w:rFonts w:ascii="Arial" w:hAnsi="Arial" w:cs="Arial"/>
                <w:b/>
                <w:sz w:val="20"/>
                <w:szCs w:val="20"/>
              </w:rPr>
              <w:t xml:space="preserve"> formulary r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>ecommendations.</w:t>
            </w:r>
          </w:p>
          <w:p w14:paraId="63278216" w14:textId="77777777" w:rsidR="006D4657" w:rsidRPr="006D4657" w:rsidRDefault="006D4657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4355E35F" w14:textId="77777777" w:rsidR="00733369" w:rsidRPr="008730EF" w:rsidRDefault="0073336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20"/>
              </w:rPr>
            </w:pPr>
          </w:p>
          <w:p w14:paraId="1F38507B" w14:textId="13E54613" w:rsidR="004F54BD" w:rsidRDefault="000B289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</w:t>
            </w:r>
            <w:r w:rsidRPr="001B1E04">
              <w:rPr>
                <w:rFonts w:ascii="Arial" w:hAnsi="Arial" w:cs="Arial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patient at</w:t>
            </w:r>
            <w:r w:rsidR="00EB5BC9" w:rsidRPr="00EE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D82">
              <w:rPr>
                <w:rFonts w:ascii="Arial" w:hAnsi="Arial" w:cs="Arial"/>
                <w:sz w:val="20"/>
                <w:szCs w:val="20"/>
              </w:rPr>
              <w:t xml:space="preserve">least </w:t>
            </w:r>
            <w:r w:rsidR="00EB5BC9" w:rsidRPr="00EE2194">
              <w:rPr>
                <w:rFonts w:ascii="Arial" w:hAnsi="Arial" w:cs="Arial"/>
                <w:sz w:val="20"/>
                <w:szCs w:val="20"/>
              </w:rPr>
              <w:t>annual</w:t>
            </w:r>
            <w:r w:rsidR="00490A78">
              <w:rPr>
                <w:rFonts w:ascii="Arial" w:hAnsi="Arial" w:cs="Arial"/>
                <w:sz w:val="20"/>
                <w:szCs w:val="20"/>
              </w:rPr>
              <w:t xml:space="preserve">ly throughout </w:t>
            </w:r>
            <w:r w:rsidR="00AF27CA">
              <w:rPr>
                <w:rFonts w:ascii="Arial" w:hAnsi="Arial" w:cs="Arial"/>
                <w:sz w:val="20"/>
                <w:szCs w:val="20"/>
              </w:rPr>
              <w:t>treatment.  T</w:t>
            </w:r>
            <w:r w:rsidR="007E330F">
              <w:rPr>
                <w:rFonts w:ascii="Arial" w:hAnsi="Arial" w:cs="Arial"/>
                <w:sz w:val="20"/>
                <w:szCs w:val="20"/>
              </w:rPr>
              <w:t>he following inve</w:t>
            </w:r>
            <w:r w:rsidR="00F2729D">
              <w:rPr>
                <w:rFonts w:ascii="Arial" w:hAnsi="Arial" w:cs="Arial"/>
                <w:sz w:val="20"/>
                <w:szCs w:val="20"/>
              </w:rPr>
              <w:t xml:space="preserve">stigations have been performed </w:t>
            </w:r>
            <w:r w:rsidR="007E330F">
              <w:rPr>
                <w:rFonts w:ascii="Arial" w:hAnsi="Arial" w:cs="Arial"/>
                <w:sz w:val="20"/>
                <w:szCs w:val="20"/>
              </w:rPr>
              <w:t>and are acceptable for transfer of care.</w:t>
            </w:r>
          </w:p>
          <w:p w14:paraId="3691FAA8" w14:textId="77777777" w:rsidR="008E72C4" w:rsidRDefault="008E72C4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4E74312F" w14:textId="60716C45" w:rsidR="00EB5BC9" w:rsidRPr="00F2729D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"/>
                <w:szCs w:val="2"/>
              </w:rPr>
            </w:pPr>
          </w:p>
          <w:tbl>
            <w:tblPr>
              <w:tblW w:w="1106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97"/>
              <w:gridCol w:w="1701"/>
              <w:gridCol w:w="1843"/>
              <w:gridCol w:w="2126"/>
            </w:tblGrid>
            <w:tr w:rsidR="00A81C50" w:rsidRPr="008002AB" w14:paraId="27711B2E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5A8FC23F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Test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581BD37C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Result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E8D2BC4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 of test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8D4D160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Please repeat test in:</w:t>
                  </w:r>
                </w:p>
              </w:tc>
            </w:tr>
            <w:tr w:rsidR="00EE7E28" w:rsidRPr="008002AB" w14:paraId="6FAB0363" w14:textId="77777777" w:rsidTr="001424D4">
              <w:trPr>
                <w:trHeight w:val="237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2B7A9AB6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92C7C3E" w14:textId="56DE5BF5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Supine </w:t>
                  </w:r>
                  <w:r w:rsidR="00EE7E28">
                    <w:rPr>
                      <w:rFonts w:ascii="Arial" w:hAnsi="Arial" w:cs="Arial"/>
                      <w:sz w:val="18"/>
                      <w:szCs w:val="18"/>
                    </w:rPr>
                    <w:t>Blood Pressure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AA729C4" w14:textId="77777777" w:rsidR="00EE7E28" w:rsidRPr="006D4657" w:rsidRDefault="00EE7E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79FA3CD6" w14:textId="77777777" w:rsidR="00EE7E28" w:rsidRPr="006D4657" w:rsidRDefault="00EE7E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0FFCC8AB" w14:textId="50EE6EC0" w:rsidR="00EE7E28" w:rsidRPr="006D4657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EE7E28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</w:tr>
            <w:tr w:rsidR="00176728" w:rsidRPr="008002AB" w14:paraId="4AF82DB1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198E0C0A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2131B3F" w14:textId="26C765E8" w:rsidR="00176728" w:rsidRDefault="000103AA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Standing Blood P</w:t>
                  </w:r>
                  <w:r w:rsidR="00176728">
                    <w:rPr>
                      <w:rFonts w:ascii="Arial" w:hAnsi="Arial" w:cs="Arial"/>
                      <w:sz w:val="18"/>
                      <w:szCs w:val="18"/>
                    </w:rPr>
                    <w:t>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208E7E6" w14:textId="77777777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1AB53C40" w14:textId="77777777" w:rsidR="00176728" w:rsidRPr="006D4657" w:rsidRDefault="001767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5D517A0" w14:textId="661B8BB2" w:rsidR="00176728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BE36D7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</w:t>
                  </w:r>
                </w:p>
              </w:tc>
            </w:tr>
            <w:tr w:rsidR="00176728" w:rsidRPr="008002AB" w14:paraId="48DA9A1B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9709FE4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5BB74222" w14:textId="4E462E1F" w:rsidR="00176728" w:rsidRDefault="000103AA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Sitting Blood P</w:t>
                  </w:r>
                  <w:r w:rsidR="00176728">
                    <w:rPr>
                      <w:rFonts w:ascii="Arial" w:hAnsi="Arial" w:cs="Arial"/>
                      <w:sz w:val="18"/>
                      <w:szCs w:val="18"/>
                    </w:rPr>
                    <w:t>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2070F5A2" w14:textId="77777777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288C152E" w14:textId="77777777" w:rsidR="00176728" w:rsidRPr="006D4657" w:rsidRDefault="001767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1154A92" w14:textId="49CB2499" w:rsidR="00176728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BE36D7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</w:t>
                  </w:r>
                </w:p>
              </w:tc>
            </w:tr>
            <w:tr w:rsidR="00FC2430" w:rsidRPr="008002AB" w14:paraId="0DC3A841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0F54DB87" w14:textId="2A15D2BA" w:rsidR="00FC2430" w:rsidRPr="00176728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FC2430">
                    <w:rPr>
                      <w:rFonts w:ascii="Arial" w:hAnsi="Arial" w:cs="Arial"/>
                      <w:sz w:val="18"/>
                      <w:szCs w:val="18"/>
                    </w:rPr>
                    <w:t>Heat Rate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457689BB" w14:textId="77777777" w:rsidR="00FC2430" w:rsidRPr="006D4657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6F8EB3E8" w14:textId="77777777" w:rsidR="00FC2430" w:rsidRPr="006D4657" w:rsidRDefault="00FC243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5098B77A" w14:textId="77777777" w:rsidR="00FC2430" w:rsidRDefault="00FC2430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81C50" w:rsidRPr="008002AB" w14:paraId="1A8D0C67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0B2D9DF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EADE0CF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sz w:val="18"/>
                      <w:szCs w:val="18"/>
                    </w:rPr>
                    <w:t xml:space="preserve">Serum Creatinine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F9611C8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7B35026A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BAA97C4" w14:textId="77777777" w:rsidR="00A81C50" w:rsidRPr="006D4657" w:rsidRDefault="00EE7E28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</w:t>
                  </w:r>
                  <w:r w:rsidR="006073DB" w:rsidRPr="006D4657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  <w:r w:rsidR="00A81C50" w:rsidRPr="006D4657">
                    <w:rPr>
                      <w:rFonts w:ascii="Arial" w:hAnsi="Arial" w:cs="Arial"/>
                      <w:sz w:val="18"/>
                      <w:szCs w:val="18"/>
                    </w:rPr>
                    <w:t>onths</w:t>
                  </w:r>
                </w:p>
              </w:tc>
            </w:tr>
            <w:tr w:rsidR="00A81C50" w:rsidRPr="008002AB" w14:paraId="1E6AEEBC" w14:textId="77777777" w:rsidTr="001424D4">
              <w:trPr>
                <w:trHeight w:val="246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85D3D85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02188DC" w14:textId="585B3621" w:rsidR="00A81C50" w:rsidRPr="006D4657" w:rsidRDefault="000103AA" w:rsidP="001424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Creatinine C</w:t>
                  </w:r>
                  <w:r w:rsidR="00BA2FDF">
                    <w:rPr>
                      <w:rFonts w:ascii="Arial" w:hAnsi="Arial" w:cs="Arial"/>
                      <w:sz w:val="18"/>
                      <w:szCs w:val="18"/>
                    </w:rPr>
                    <w:t>learance</w:t>
                  </w:r>
                  <w:r w:rsidR="001424D4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8C37AB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404322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B5C490A" w14:textId="77777777" w:rsidR="00A81C50" w:rsidRPr="006D4657" w:rsidRDefault="00A81C50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24D4" w:rsidRPr="008002AB" w14:paraId="67F57FBF" w14:textId="77777777" w:rsidTr="001424D4">
              <w:trPr>
                <w:trHeight w:val="246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D622CB1" w14:textId="2BF3ACB9" w:rsidR="001424D4" w:rsidRPr="001D4B8B" w:rsidRDefault="001424D4" w:rsidP="001424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A0AB0">
                    <w:rPr>
                      <w:rFonts w:ascii="Arial" w:hAnsi="Arial" w:cs="Arial"/>
                      <w:sz w:val="18"/>
                      <w:szCs w:val="18"/>
                    </w:rPr>
                    <w:t>Aspartate Transaminase (AST) or Alanine Transaminase (ALT)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A594D28" w14:textId="77777777" w:rsidR="001424D4" w:rsidRPr="006D4657" w:rsidRDefault="001424D4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F1BC9E" w14:textId="77777777" w:rsidR="001424D4" w:rsidRPr="006D4657" w:rsidRDefault="001424D4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ADDBF02" w14:textId="5ACE796F" w:rsidR="001424D4" w:rsidRPr="006D4657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Months</w:t>
                  </w:r>
                </w:p>
              </w:tc>
            </w:tr>
          </w:tbl>
          <w:p w14:paraId="050E63D5" w14:textId="55A7D625" w:rsidR="004F54BD" w:rsidRPr="00434648" w:rsidRDefault="001424D4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  <w:r w:rsidRPr="000A0AB0">
              <w:rPr>
                <w:sz w:val="18"/>
                <w:szCs w:val="18"/>
              </w:rPr>
              <w:t>*</w:t>
            </w:r>
            <w:r w:rsidRPr="000A0AB0">
              <w:rPr>
                <w:rFonts w:ascii="Arial" w:hAnsi="Arial" w:cs="Arial"/>
                <w:sz w:val="18"/>
                <w:szCs w:val="18"/>
              </w:rPr>
              <w:t>Estimate creatinine clearance (</w:t>
            </w:r>
            <w:proofErr w:type="spellStart"/>
            <w:r w:rsidRPr="000A0AB0">
              <w:rPr>
                <w:rFonts w:ascii="Arial" w:hAnsi="Arial" w:cs="Arial"/>
                <w:sz w:val="18"/>
                <w:szCs w:val="18"/>
              </w:rPr>
              <w:t>CrCl</w:t>
            </w:r>
            <w:proofErr w:type="spellEnd"/>
            <w:r w:rsidRPr="000A0AB0">
              <w:rPr>
                <w:rFonts w:ascii="Arial" w:hAnsi="Arial" w:cs="Arial"/>
                <w:sz w:val="18"/>
                <w:szCs w:val="18"/>
              </w:rPr>
              <w:t>) using the Cockcroft-Gault equation</w:t>
            </w:r>
          </w:p>
          <w:p w14:paraId="5BBFCA4D" w14:textId="77777777" w:rsidR="008E2B00" w:rsidRDefault="008E2B00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B4B70" w14:textId="246BEF15" w:rsidR="00603F99" w:rsidRPr="008E2B00" w:rsidRDefault="001424D4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of specialist nurse </w:t>
            </w:r>
            <w:r w:rsidR="00603F99" w:rsidRPr="004A6B88">
              <w:rPr>
                <w:rFonts w:ascii="Arial" w:hAnsi="Arial" w:cs="Arial"/>
                <w:b/>
                <w:sz w:val="20"/>
                <w:szCs w:val="20"/>
              </w:rPr>
              <w:t>for GPs to access:</w:t>
            </w:r>
          </w:p>
          <w:p w14:paraId="75FA06F3" w14:textId="77777777" w:rsidR="00603F99" w:rsidRDefault="00603F99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…………………………..      Tel no:…………………………….       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NHS.net email</w:t>
            </w: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: …………………………</w:t>
            </w:r>
          </w:p>
          <w:p w14:paraId="7F27F2D7" w14:textId="77777777" w:rsidR="00603F99" w:rsidRPr="00603F99" w:rsidRDefault="00603F9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41897F5" w14:textId="77777777" w:rsidR="00EB5BC9" w:rsidRPr="008002AB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F99">
              <w:rPr>
                <w:rFonts w:ascii="Arial" w:hAnsi="Arial" w:cs="Arial"/>
                <w:b/>
                <w:sz w:val="20"/>
                <w:szCs w:val="20"/>
              </w:rPr>
              <w:t>Other relevant information</w:t>
            </w:r>
            <w:r w:rsidRPr="008002A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………………………………………………………………………………………………………………..</w:t>
            </w:r>
          </w:p>
          <w:p w14:paraId="6F42BE74" w14:textId="77777777" w:rsidR="008E4BA6" w:rsidRPr="0077386A" w:rsidRDefault="008E4BA6" w:rsidP="00E82D82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6734D621" w14:textId="77777777" w:rsidR="009E17ED" w:rsidRPr="001F429F" w:rsidRDefault="009E17ED" w:rsidP="00E82D82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1119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96"/>
            </w:tblGrid>
            <w:tr w:rsidR="00EB5BC9" w:rsidRPr="00FB418C" w14:paraId="57E37F00" w14:textId="77777777" w:rsidTr="004F54BD">
              <w:trPr>
                <w:trHeight w:val="2004"/>
              </w:trPr>
              <w:tc>
                <w:tcPr>
                  <w:tcW w:w="11196" w:type="dxa"/>
                </w:tcPr>
                <w:p w14:paraId="4C69F738" w14:textId="51BE0BA7" w:rsidR="00AB258A" w:rsidRPr="001424D4" w:rsidRDefault="0024776C" w:rsidP="001424D4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2FEAA50" wp14:editId="24D90FAA">
                            <wp:simplePos x="0" y="0"/>
                            <wp:positionH relativeFrom="column">
                              <wp:posOffset>6439535</wp:posOffset>
                            </wp:positionH>
                            <wp:positionV relativeFrom="page">
                              <wp:posOffset>41113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76AE04" id="Rectangle 3" o:spid="_x0000_s1026" style="position:absolute;margin-left:507.05pt;margin-top:3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OQ0gZveAAAACgEA&#10;AA8AAAAAAAAAAAAAAAAAYAQAAGRycy9kb3ducmV2LnhtbFBLBQYAAAAABAAEAPMAAABrBQAAAAA=&#10;">
                            <w10:wrap anchory="page"/>
                          </v:rect>
                        </w:pict>
                      </mc:Fallback>
                    </mc:AlternateContent>
                  </w:r>
                  <w:r w:rsidR="00EB5BC9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that I have prescribed in accordance with </w:t>
                  </w:r>
                  <w:r w:rsidR="007E330F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the SEL </w:t>
                  </w:r>
                  <w:r w:rsidR="002B0CCA">
                    <w:rPr>
                      <w:rFonts w:ascii="Arial" w:hAnsi="Arial" w:cs="Arial"/>
                      <w:sz w:val="20"/>
                      <w:szCs w:val="20"/>
                    </w:rPr>
                    <w:t>IMOC</w:t>
                  </w:r>
                  <w:r w:rsidR="007E330F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B258A" w:rsidRPr="001424D4">
                    <w:rPr>
                      <w:rFonts w:ascii="Arial" w:hAnsi="Arial" w:cs="Arial"/>
                      <w:sz w:val="20"/>
                      <w:szCs w:val="20"/>
                    </w:rPr>
                    <w:t>guidelines</w:t>
                  </w:r>
                </w:p>
                <w:p w14:paraId="183DED7F" w14:textId="71BB12CA" w:rsidR="0052612D" w:rsidRDefault="00603F99" w:rsidP="0052612D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A28FCBA" wp14:editId="363AA687">
                            <wp:simplePos x="0" y="0"/>
                            <wp:positionH relativeFrom="column">
                              <wp:posOffset>6438900</wp:posOffset>
                            </wp:positionH>
                            <wp:positionV relativeFrom="page">
                              <wp:posOffset>206848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E0AC4A" id="Rectangle 2" o:spid="_x0000_s1026" style="position:absolute;margin-left:507pt;margin-top:16.3pt;width:9.0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">
                            <w10:wrap anchory="page"/>
                          </v:rect>
                        </w:pict>
                      </mc:Fallback>
                    </mc:AlternateContent>
                  </w:r>
                  <w:r w:rsidR="0052612D" w:rsidRPr="001424D4">
                    <w:rPr>
                      <w:rFonts w:ascii="Arial" w:hAnsi="Arial" w:cs="Arial"/>
                      <w:sz w:val="20"/>
                      <w:szCs w:val="20"/>
                    </w:rPr>
                    <w:t>I confirm the patient has consented to treatment</w:t>
                  </w:r>
                </w:p>
                <w:p w14:paraId="30CCD0C9" w14:textId="6000B186" w:rsidR="002B0CCA" w:rsidRPr="001424D4" w:rsidRDefault="002B0CCA" w:rsidP="002B0CC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07801D53" wp14:editId="4D9ADDFF">
                            <wp:simplePos x="0" y="0"/>
                            <wp:positionH relativeFrom="column">
                              <wp:posOffset>6436360</wp:posOffset>
                            </wp:positionH>
                            <wp:positionV relativeFrom="page">
                              <wp:posOffset>373960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9D92AA" id="Rectangle 6" o:spid="_x0000_s1026" style="position:absolute;margin-left:506.8pt;margin-top:29.45pt;width:9.0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">
                            <w10:wrap anchory="page"/>
                          </v:rect>
                        </w:pict>
                      </mc:Fallback>
                    </mc:AlternateContent>
                  </w:r>
                  <w:r w:rsidRPr="002B0CCA">
                    <w:rPr>
                      <w:rFonts w:ascii="Arial" w:hAnsi="Arial" w:cs="Arial"/>
                      <w:sz w:val="20"/>
                      <w:szCs w:val="20"/>
                    </w:rPr>
                    <w:t>I confirm that the patient understand that this is an off-licence use and consents to treatment</w:t>
                  </w:r>
                </w:p>
                <w:p w14:paraId="1A4FEA0A" w14:textId="0CD6144C" w:rsidR="007B27E4" w:rsidRPr="007B27E4" w:rsidRDefault="002B0CCA" w:rsidP="007B27E4">
                  <w:pPr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703D9F6" wp14:editId="169B89AD">
                            <wp:simplePos x="0" y="0"/>
                            <wp:positionH relativeFrom="column">
                              <wp:posOffset>6439535</wp:posOffset>
                            </wp:positionH>
                            <wp:positionV relativeFrom="page">
                              <wp:posOffset>566972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A85227" id="Rectangle 5" o:spid="_x0000_s1026" style="position:absolute;margin-left:507.05pt;margin-top:44.65pt;width:9.0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">
                            <w10:wrap anchory="page"/>
                          </v:rect>
                        </w:pict>
                      </mc:Fallback>
                    </mc:AlternateContent>
                  </w:r>
                  <w:r w:rsidR="00EB5BC9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that the patient has been made aware of the benefits </w:t>
                  </w:r>
                  <w:r w:rsidR="0001253C" w:rsidRPr="007B27E4">
                    <w:rPr>
                      <w:rFonts w:ascii="Arial" w:hAnsi="Arial" w:cs="Arial"/>
                      <w:sz w:val="20"/>
                      <w:szCs w:val="20"/>
                    </w:rPr>
                    <w:t xml:space="preserve">and risks of </w:t>
                  </w:r>
                  <w:r w:rsidR="007B27E4" w:rsidRPr="007B27E4">
                    <w:rPr>
                      <w:rFonts w:ascii="Arial" w:hAnsi="Arial" w:cs="Arial"/>
                      <w:sz w:val="20"/>
                      <w:szCs w:val="20"/>
                    </w:rPr>
                    <w:t>therapy</w:t>
                  </w:r>
                  <w:r w:rsidR="00322D62" w:rsidRPr="007B27E4">
                    <w:rPr>
                      <w:rFonts w:ascii="Arial" w:hAnsi="Arial" w:cs="Arial"/>
                      <w:sz w:val="20"/>
                      <w:szCs w:val="20"/>
                    </w:rPr>
                    <w:t xml:space="preserve">, and </w:t>
                  </w:r>
                </w:p>
                <w:p w14:paraId="419D5ED5" w14:textId="7C55F014" w:rsidR="00C81B0E" w:rsidRPr="007B27E4" w:rsidRDefault="002B0CCA" w:rsidP="007B27E4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F80282B" wp14:editId="54C4E5CE">
                            <wp:simplePos x="0" y="0"/>
                            <wp:positionH relativeFrom="column">
                              <wp:posOffset>6441440</wp:posOffset>
                            </wp:positionH>
                            <wp:positionV relativeFrom="page">
                              <wp:posOffset>763905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153D62" id="Rectangle 4" o:spid="_x0000_s1026" style="position:absolute;margin-left:507.2pt;margin-top:60.15pt;width:9.05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">
                            <w10:wrap anchory="page"/>
                          </v:rect>
                        </w:pict>
                      </mc:Fallback>
                    </mc:AlternateContent>
                  </w:r>
                  <w:r w:rsidR="00322D62" w:rsidRPr="007B27E4">
                    <w:rPr>
                      <w:rFonts w:ascii="Arial" w:hAnsi="Arial" w:cs="Arial"/>
                      <w:sz w:val="20"/>
                      <w:szCs w:val="20"/>
                    </w:rPr>
                    <w:t>that they know how to s</w:t>
                  </w:r>
                  <w:r w:rsidR="0001253C" w:rsidRPr="007B27E4">
                    <w:rPr>
                      <w:rFonts w:ascii="Arial" w:hAnsi="Arial" w:cs="Arial"/>
                      <w:sz w:val="20"/>
                      <w:szCs w:val="20"/>
                    </w:rPr>
                    <w:t>eek medical help should symptoms</w:t>
                  </w:r>
                  <w:r w:rsidR="00322D62" w:rsidRPr="007B27E4">
                    <w:rPr>
                      <w:rFonts w:ascii="Arial" w:hAnsi="Arial" w:cs="Arial"/>
                      <w:sz w:val="20"/>
                      <w:szCs w:val="20"/>
                    </w:rPr>
                    <w:t xml:space="preserve"> occur.</w:t>
                  </w:r>
                </w:p>
                <w:p w14:paraId="6A8D69DB" w14:textId="72A73CE8" w:rsidR="001D4B8B" w:rsidRPr="001424D4" w:rsidRDefault="0063750A" w:rsidP="001B1E04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>I confirm that</w:t>
                  </w:r>
                  <w:r w:rsidR="00C903E2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patient and/or carer  is able to monitor their BP while lying, sitting and standing</w:t>
                  </w:r>
                  <w:r w:rsidR="00D76FC6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>at home</w:t>
                  </w:r>
                  <w:r w:rsidR="00C903E2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</w:p>
                <w:p w14:paraId="758B6981" w14:textId="3081DA7D" w:rsidR="00434648" w:rsidRPr="0063750A" w:rsidRDefault="002B0CCA" w:rsidP="001D4B8B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E39E5D2" wp14:editId="71BA2235">
                            <wp:simplePos x="0" y="0"/>
                            <wp:positionH relativeFrom="column">
                              <wp:posOffset>6441191</wp:posOffset>
                            </wp:positionH>
                            <wp:positionV relativeFrom="page">
                              <wp:posOffset>961887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52C4AE" id="Rectangle 7" o:spid="_x0000_s1026" style="position:absolute;margin-left:507.2pt;margin-top:75.75pt;width:9.05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">
                            <w10:wrap anchory="page"/>
                          </v:rect>
                        </w:pict>
                      </mc:Fallback>
                    </mc:AlternateContent>
                  </w:r>
                  <w:r w:rsidR="001D4B8B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patient has access to specialist nursing support </w:t>
                  </w:r>
                  <w:r w:rsidR="001B1E04" w:rsidRPr="001424D4">
                    <w:rPr>
                      <w:rFonts w:ascii="Arial" w:hAnsi="Arial" w:cs="Arial"/>
                      <w:sz w:val="20"/>
                      <w:szCs w:val="20"/>
                    </w:rPr>
                    <w:t>(including contact numbers)</w:t>
                  </w:r>
                </w:p>
                <w:p w14:paraId="005B641E" w14:textId="1D4E6FBD" w:rsidR="0052612D" w:rsidRDefault="0052612D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24A4D9A" w14:textId="22C5645C" w:rsidR="008E72C4" w:rsidRDefault="008E72C4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F8EFD46" w14:textId="1B04E75C" w:rsidR="00133A7B" w:rsidRDefault="00133A7B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4475A7D5" w14:textId="1CA3D4BF" w:rsidR="008E72C4" w:rsidRPr="00087E86" w:rsidRDefault="008E72C4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4D1C75E4" w14:textId="07A9CF94" w:rsidR="008E72C4" w:rsidRDefault="00EB5BC9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30EF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Signed:…………………………………….  Name of Clinician:…………………………… Date: …………….</w:t>
                  </w:r>
                </w:p>
                <w:p w14:paraId="6035769D" w14:textId="142D478A" w:rsidR="00EB5BC9" w:rsidRPr="001D4B8B" w:rsidRDefault="00EB5BC9" w:rsidP="008E72C4">
                  <w:pPr>
                    <w:tabs>
                      <w:tab w:val="left" w:pos="904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0E4CD9" w:rsidRPr="00FB418C" w14:paraId="54027C52" w14:textId="77777777" w:rsidTr="004F54BD">
              <w:trPr>
                <w:trHeight w:val="2004"/>
              </w:trPr>
              <w:tc>
                <w:tcPr>
                  <w:tcW w:w="11196" w:type="dxa"/>
                </w:tcPr>
                <w:p w14:paraId="7D42ED4E" w14:textId="77777777" w:rsidR="000E4CD9" w:rsidRDefault="000E4CD9" w:rsidP="000E4CD9">
                  <w:pPr>
                    <w:pStyle w:val="ListParagraph"/>
                    <w:autoSpaceDE w:val="0"/>
                    <w:autoSpaceDN w:val="0"/>
                    <w:adjustRightInd w:val="0"/>
                    <w:ind w:left="360"/>
                    <w:rPr>
                      <w:noProof/>
                    </w:rPr>
                  </w:pPr>
                </w:p>
                <w:p w14:paraId="57567BDF" w14:textId="77777777" w:rsidR="000E4CD9" w:rsidRPr="000E4CD9" w:rsidRDefault="000E4CD9" w:rsidP="000E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E4CD9">
                    <w:rPr>
                      <w:rFonts w:ascii="Arial" w:hAnsi="Arial" w:cs="Arial"/>
                      <w:b/>
                      <w:sz w:val="20"/>
                      <w:szCs w:val="20"/>
                    </w:rPr>
                    <w:t>Roles and responsibilties: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485"/>
                    <w:gridCol w:w="5485"/>
                  </w:tblGrid>
                  <w:tr w:rsidR="000E4CD9" w14:paraId="25CD4357" w14:textId="77777777" w:rsidTr="000E4CD9">
                    <w:tc>
                      <w:tcPr>
                        <w:tcW w:w="5485" w:type="dxa"/>
                      </w:tcPr>
                      <w:p w14:paraId="7D13B24D" w14:textId="4C9C2236" w:rsidR="000E4CD9" w:rsidRPr="000E4CD9" w:rsidRDefault="000E4CD9" w:rsidP="000E4CD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Initiating clinician / organisation</w:t>
                        </w:r>
                      </w:p>
                    </w:tc>
                    <w:tc>
                      <w:tcPr>
                        <w:tcW w:w="5485" w:type="dxa"/>
                      </w:tcPr>
                      <w:p w14:paraId="77AC3DD6" w14:textId="3485F82A" w:rsidR="000E4CD9" w:rsidRPr="000E4CD9" w:rsidRDefault="000E4CD9" w:rsidP="000E4CD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Patient’s GP</w:t>
                        </w:r>
                      </w:p>
                    </w:tc>
                  </w:tr>
                  <w:tr w:rsidR="000E4CD9" w14:paraId="365BF2EE" w14:textId="77777777" w:rsidTr="000E4CD9">
                    <w:tc>
                      <w:tcPr>
                        <w:tcW w:w="5485" w:type="dxa"/>
                      </w:tcPr>
                      <w:p w14:paraId="58C61FA3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initiate medicines in line with SEL formulary recommendations</w:t>
                        </w:r>
                      </w:p>
                      <w:p w14:paraId="5036EF36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ensure patients has consented to treatment and is aware this specific use is unlicensed</w:t>
                        </w:r>
                      </w:p>
                      <w:p w14:paraId="31F83F89" w14:textId="07614CC0" w:rsid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provide counselling to improve adherence and address any adverse effects (including advice on dosage, frequency and the risks and benefits of treatment).</w:t>
                        </w:r>
                      </w:p>
                      <w:p w14:paraId="3ACA0531" w14:textId="4888DBAB" w:rsidR="001B5DB7" w:rsidRPr="00E26A7C" w:rsidRDefault="001B5DB7" w:rsidP="001B5DB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As part of self-monitoring, patient should be recommended to use BP monitors approved by the British </w:t>
                        </w:r>
                        <w:r w:rsidR="00560B1D"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&amp; Irish </w:t>
                        </w:r>
                        <w:r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>Hypertension Society (B</w:t>
                        </w:r>
                        <w:r w:rsidR="00560B1D"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>I</w:t>
                        </w:r>
                        <w:r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>HS).</w:t>
                        </w:r>
                      </w:p>
                      <w:p w14:paraId="1BAA33D4" w14:textId="1CB77A1E" w:rsidR="000E4CD9" w:rsidRPr="000E4CD9" w:rsidRDefault="000E4CD9" w:rsidP="001B5DB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Perform baseline monitoring tests: BP</w:t>
                        </w:r>
                        <w:r w:rsidR="001B5DB7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 (supine, sitting and standing),</w:t>
                        </w: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 heart rate, ECG, baseline renal and liver function.</w:t>
                        </w:r>
                      </w:p>
                      <w:p w14:paraId="6B93034F" w14:textId="591CA612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Patient is provided with contact information for specialist nurse advice during normal working hours.</w:t>
                        </w:r>
                      </w:p>
                      <w:p w14:paraId="01F2EFDB" w14:textId="17746F08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supply the medicines for at least the first 3 months of treatment and until the dose is stable.</w:t>
                        </w:r>
                      </w:p>
                      <w:p w14:paraId="5FE8454D" w14:textId="76C874EB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Following the initial three months of treatment and when the dose is stable, transfer care to the GP using this document</w:t>
                        </w:r>
                      </w:p>
                      <w:p w14:paraId="6CB78346" w14:textId="384701CF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Provide the GP with relevant specialist contact information should further assistance be required during working hours.</w:t>
                        </w:r>
                      </w:p>
                      <w:p w14:paraId="5733FF47" w14:textId="47ABBA4A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review the patient at the request of GP should any problems arise (side-effects / lack of efficacy).</w:t>
                        </w:r>
                      </w:p>
                      <w:p w14:paraId="00D52189" w14:textId="35E8EDE4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review the patient at least annually and communicate promptly with the GP if treatment is changed.</w:t>
                        </w:r>
                      </w:p>
                      <w:p w14:paraId="4E9D192D" w14:textId="005BCCF8" w:rsid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noProof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report any suspected adverse effects to the MHRA:https://yellowcard.mhra.gov.uk/</w:t>
                        </w:r>
                        <w:r w:rsidRPr="000E4CD9">
                          <w:rPr>
                            <w:noProof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485" w:type="dxa"/>
                      </w:tcPr>
                      <w:p w14:paraId="46B83923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ensure use of medicines in line with SEL formulary recommendations</w:t>
                        </w:r>
                      </w:p>
                      <w:p w14:paraId="365C4A6A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agree to take over prescribing responsibility when the patient is stable on therapy (at least 3 months after initiation and in line with the transfer of care guidance).</w:t>
                        </w:r>
                      </w:p>
                      <w:p w14:paraId="76889CF2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provide on-going prescriptions after 3 months.</w:t>
                        </w:r>
                      </w:p>
                      <w:p w14:paraId="2B5C0BD9" w14:textId="77777777" w:rsidR="000E3175" w:rsidRDefault="000E3175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</w:rPr>
                          <w:t>For patients on ivabradine:</w:t>
                        </w:r>
                      </w:p>
                      <w:p w14:paraId="21177094" w14:textId="77777777" w:rsidR="000E3175" w:rsidRDefault="000E4CD9" w:rsidP="000E3175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seek advice from the specialist if resting ventricular rate falls below 50bpm</w:t>
                        </w:r>
                        <w:r w:rsidR="001B5DB7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 for patients on ivabradine</w:t>
                        </w: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.</w:t>
                        </w:r>
                      </w:p>
                      <w:p w14:paraId="388438F2" w14:textId="0C65CA08" w:rsidR="000E3175" w:rsidRDefault="000E3175" w:rsidP="000E3175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3175">
                          <w:rPr>
                            <w:rFonts w:ascii="Arial" w:hAnsi="Arial" w:cs="Arial"/>
                            <w:noProof/>
                            <w:sz w:val="20"/>
                          </w:rPr>
                          <w:t>Manual pulse rhythm check should be performed at every annual review to check for AF.</w:t>
                        </w:r>
                      </w:p>
                      <w:p w14:paraId="38045F76" w14:textId="27E58626" w:rsidR="000E3175" w:rsidRPr="000E3175" w:rsidRDefault="000E3175" w:rsidP="000E3175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3175">
                          <w:rPr>
                            <w:rFonts w:ascii="Arial" w:hAnsi="Arial" w:cs="Arial"/>
                            <w:noProof/>
                            <w:sz w:val="20"/>
                          </w:rPr>
                          <w:t>Patients should be advised not to consume grapefruit juice during treatment</w:t>
                        </w:r>
                      </w:p>
                      <w:p w14:paraId="2635E646" w14:textId="77777777" w:rsidR="000E3175" w:rsidRDefault="000E3175" w:rsidP="001B5DB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</w:rPr>
                          <w:t>For patients on midodrine :</w:t>
                        </w:r>
                      </w:p>
                      <w:p w14:paraId="70880755" w14:textId="70B68C6B" w:rsidR="001B5DB7" w:rsidRPr="000E4CD9" w:rsidRDefault="001B5DB7" w:rsidP="000E3175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</w:rPr>
                          <w:t>To s</w:t>
                        </w:r>
                        <w:r w:rsidRPr="001B5DB7">
                          <w:rPr>
                            <w:rFonts w:ascii="Arial" w:hAnsi="Arial" w:cs="Arial"/>
                            <w:noProof/>
                            <w:sz w:val="20"/>
                          </w:rPr>
                          <w:t>eek advice from the specialist if BP rises consistently more than 20mmHg or where symptoms of orthostatic hypotension return.</w:t>
                        </w:r>
                      </w:p>
                      <w:p w14:paraId="14241977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Review renal and liver function at least annually and more frequently if clinically indicated.</w:t>
                        </w:r>
                      </w:p>
                      <w:p w14:paraId="13FC6C48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monitor patient for adverse effects and control of symptoms.</w:t>
                        </w:r>
                      </w:p>
                      <w:p w14:paraId="55C1EDDF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report and seek advice regarding any concerns, for example: side-effects, co-morbidities, pregnancy, or lack of efficacy to the specialist team.</w:t>
                        </w:r>
                      </w:p>
                      <w:p w14:paraId="1A12F1CC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advise the specialist if non-adherence is suspected.</w:t>
                        </w:r>
                      </w:p>
                      <w:p w14:paraId="3AB3AD87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refer back to specialist if the patient's condition deteriorates or treatment failure.</w:t>
                        </w:r>
                      </w:p>
                      <w:p w14:paraId="1846999A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stop treatment on the advice of the specialist or immediately if an urgent need to stop treatment arises.</w:t>
                        </w:r>
                      </w:p>
                      <w:p w14:paraId="7BDBB281" w14:textId="1B2C946B" w:rsid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noProof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report any suspected adverse effects to the MHRA via the Yellow Card scheme: https://yellowcard.mhra.gov.uk/</w:t>
                        </w:r>
                      </w:p>
                    </w:tc>
                  </w:tr>
                </w:tbl>
                <w:p w14:paraId="10FCF9A9" w14:textId="2F0B15F7" w:rsidR="000E4CD9" w:rsidRPr="001424D4" w:rsidRDefault="000E4CD9" w:rsidP="000E4CD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noProof/>
                    </w:rPr>
                  </w:pPr>
                </w:p>
              </w:tc>
            </w:tr>
          </w:tbl>
          <w:p w14:paraId="0E69D60A" w14:textId="77777777" w:rsidR="00176728" w:rsidRPr="004F54BD" w:rsidRDefault="00176728" w:rsidP="007E330F">
            <w:pPr>
              <w:rPr>
                <w:rFonts w:ascii="Arial" w:hAnsi="Arial" w:cs="Arial"/>
                <w:color w:val="FF0000"/>
                <w:sz w:val="18"/>
                <w:szCs w:val="18"/>
                <w:lang w:val="en-AU"/>
              </w:rPr>
            </w:pPr>
          </w:p>
        </w:tc>
      </w:tr>
    </w:tbl>
    <w:p w14:paraId="4032DCE3" w14:textId="77777777" w:rsidR="007E330F" w:rsidRPr="0077386A" w:rsidRDefault="007E330F" w:rsidP="004F54BD">
      <w:pPr>
        <w:rPr>
          <w:rFonts w:ascii="Arial" w:hAnsi="Arial" w:cs="Arial"/>
          <w:color w:val="FF0000"/>
          <w:sz w:val="10"/>
          <w:szCs w:val="10"/>
          <w:lang w:val="en-AU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7E330F" w14:paraId="15038906" w14:textId="77777777" w:rsidTr="007E330F">
        <w:tc>
          <w:tcPr>
            <w:tcW w:w="1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2F3" w14:textId="668D09C5" w:rsidR="007E330F" w:rsidRPr="001D4B8B" w:rsidRDefault="007E330F" w:rsidP="00AF27CA">
            <w:pPr>
              <w:spacing w:line="23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B: To be completed and signed by the GP if NOT willing to take on prescribing responsibility and returned to the specialist </w:t>
            </w:r>
            <w:r w:rsidR="00AF27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clinician </w:t>
            </w: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 detailed in Section A above. </w:t>
            </w:r>
          </w:p>
        </w:tc>
      </w:tr>
      <w:tr w:rsidR="007E330F" w14:paraId="36F16B0A" w14:textId="77777777" w:rsidTr="0081029D">
        <w:trPr>
          <w:trHeight w:val="70"/>
        </w:trPr>
        <w:tc>
          <w:tcPr>
            <w:tcW w:w="113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AC6F5D" w14:textId="0BD568E0" w:rsidR="007E330F" w:rsidRPr="007E330F" w:rsidRDefault="007E330F" w:rsidP="00836FCE">
            <w:pPr>
              <w:pStyle w:val="Default"/>
              <w:jc w:val="both"/>
              <w:rPr>
                <w:sz w:val="20"/>
                <w:szCs w:val="20"/>
              </w:rPr>
            </w:pPr>
            <w:r w:rsidRPr="007E330F">
              <w:rPr>
                <w:sz w:val="20"/>
                <w:szCs w:val="20"/>
              </w:rPr>
              <w:t xml:space="preserve">This is to confirm that I am not willing to accept the transfer of care of prescribing for this patient </w:t>
            </w:r>
            <w:r w:rsidRPr="007E330F">
              <w:rPr>
                <w:b/>
                <w:i/>
                <w:sz w:val="20"/>
                <w:szCs w:val="20"/>
                <w:u w:val="single"/>
              </w:rPr>
              <w:t>for the following reason</w:t>
            </w:r>
            <w:r w:rsidRPr="007E330F">
              <w:rPr>
                <w:sz w:val="20"/>
                <w:szCs w:val="20"/>
              </w:rPr>
              <w:t>:</w:t>
            </w:r>
          </w:p>
          <w:p w14:paraId="493927DD" w14:textId="77777777" w:rsidR="007E330F" w:rsidRPr="001D4B8B" w:rsidRDefault="007E330F" w:rsidP="00836FCE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30BB2466" w14:textId="77777777" w:rsidR="007E330F" w:rsidRPr="007E330F" w:rsidRDefault="007E330F" w:rsidP="00836FCE">
            <w:pPr>
              <w:pStyle w:val="Default"/>
              <w:jc w:val="both"/>
              <w:rPr>
                <w:sz w:val="20"/>
                <w:szCs w:val="20"/>
              </w:rPr>
            </w:pPr>
            <w:r w:rsidRPr="007E330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1670321A" w14:textId="77777777" w:rsidR="007E330F" w:rsidRPr="001D4B8B" w:rsidRDefault="007E330F" w:rsidP="00836FCE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18EC2919" w14:textId="42771355" w:rsidR="007E330F" w:rsidRPr="008E2B00" w:rsidRDefault="007E330F" w:rsidP="008E2B00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E330F">
              <w:rPr>
                <w:b/>
                <w:sz w:val="20"/>
                <w:szCs w:val="20"/>
              </w:rPr>
              <w:t>GP name: ………………………………GP</w:t>
            </w:r>
            <w:r w:rsidR="001B5DB7">
              <w:rPr>
                <w:b/>
                <w:sz w:val="20"/>
                <w:szCs w:val="20"/>
              </w:rPr>
              <w:t xml:space="preserve"> </w:t>
            </w:r>
            <w:r w:rsidRPr="007E330F">
              <w:rPr>
                <w:b/>
                <w:sz w:val="20"/>
                <w:szCs w:val="20"/>
              </w:rPr>
              <w:t>signature: ………………………………………………Date: ……/….…/…....</w:t>
            </w:r>
          </w:p>
        </w:tc>
      </w:tr>
    </w:tbl>
    <w:p w14:paraId="0F682A13" w14:textId="77777777" w:rsidR="007E330F" w:rsidRPr="00683E14" w:rsidRDefault="007E330F" w:rsidP="004F54BD">
      <w:pPr>
        <w:rPr>
          <w:rFonts w:ascii="Arial" w:hAnsi="Arial" w:cs="Arial"/>
          <w:color w:val="FF0000"/>
          <w:sz w:val="18"/>
          <w:szCs w:val="18"/>
          <w:lang w:val="en-AU"/>
        </w:rPr>
      </w:pPr>
    </w:p>
    <w:sectPr w:rsidR="007E330F" w:rsidRPr="00683E14" w:rsidSect="001D42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B487" w14:textId="77777777" w:rsidR="00846F3F" w:rsidRDefault="00846F3F" w:rsidP="008D617A">
      <w:r>
        <w:separator/>
      </w:r>
    </w:p>
  </w:endnote>
  <w:endnote w:type="continuationSeparator" w:id="0">
    <w:p w14:paraId="2A1386E3" w14:textId="77777777" w:rsidR="00846F3F" w:rsidRDefault="00846F3F" w:rsidP="008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138E" w14:textId="77777777" w:rsidR="00E26A7C" w:rsidRDefault="00E26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8366" w14:textId="77777777" w:rsidR="00886C7A" w:rsidRPr="00886C7A" w:rsidRDefault="00886C7A" w:rsidP="00886C7A">
    <w:pPr>
      <w:tabs>
        <w:tab w:val="center" w:pos="4513"/>
      </w:tabs>
      <w:ind w:left="-709" w:right="-897"/>
      <w:jc w:val="center"/>
      <w:rPr>
        <w:rFonts w:asciiTheme="minorHAnsi" w:eastAsiaTheme="minorHAnsi" w:hAnsiTheme="minorHAnsi" w:cstheme="minorBidi"/>
        <w:color w:val="0070C0"/>
        <w:sz w:val="18"/>
        <w:szCs w:val="22"/>
      </w:rPr>
    </w:pPr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>South East London Integrated Medicines Optimisation Committee (SEL IMOC). A partnership between NHS organisations in South East London Integrated Care System: NHS South East London (covering the boroughs of Bexley/Bromley/Greenwich/ Lambeth/Lewisham and Southwark)</w:t>
    </w:r>
  </w:p>
  <w:p w14:paraId="0028CE81" w14:textId="77777777" w:rsidR="00886C7A" w:rsidRPr="00886C7A" w:rsidRDefault="00886C7A" w:rsidP="00886C7A">
    <w:pPr>
      <w:tabs>
        <w:tab w:val="center" w:pos="4513"/>
      </w:tabs>
      <w:ind w:left="-709" w:right="-897"/>
      <w:jc w:val="center"/>
      <w:rPr>
        <w:rFonts w:asciiTheme="minorHAnsi" w:eastAsiaTheme="minorHAnsi" w:hAnsiTheme="minorHAnsi" w:cstheme="minorBidi"/>
        <w:color w:val="0070C0"/>
        <w:sz w:val="18"/>
        <w:szCs w:val="22"/>
      </w:rPr>
    </w:pPr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>and GSTFT/KCH /SLaM/ Oxleas NHS Foundation Trusts and Lewisham &amp; Greenwich NHS Trust</w:t>
    </w:r>
  </w:p>
  <w:p w14:paraId="52A76171" w14:textId="09D1DCDC" w:rsidR="0081029D" w:rsidRPr="00B84DA5" w:rsidRDefault="0081029D" w:rsidP="0081029D">
    <w:pPr>
      <w:tabs>
        <w:tab w:val="center" w:pos="5529"/>
        <w:tab w:val="right" w:pos="10490"/>
      </w:tabs>
      <w:rPr>
        <w:rFonts w:ascii="Arial" w:hAnsi="Arial" w:cs="Arial"/>
        <w:b/>
        <w:sz w:val="12"/>
        <w:szCs w:val="20"/>
      </w:rPr>
    </w:pPr>
    <w:bookmarkStart w:id="0" w:name="_Hlk210728392"/>
    <w:r w:rsidRPr="00B84DA5">
      <w:rPr>
        <w:rFonts w:ascii="Arial" w:hAnsi="Arial" w:cs="Arial"/>
        <w:b/>
        <w:sz w:val="12"/>
        <w:szCs w:val="20"/>
      </w:rPr>
      <w:t xml:space="preserve">Approved </w:t>
    </w:r>
    <w:r w:rsidR="00E26A7C">
      <w:rPr>
        <w:rFonts w:ascii="Arial" w:hAnsi="Arial" w:cs="Arial"/>
        <w:b/>
        <w:sz w:val="12"/>
        <w:szCs w:val="20"/>
      </w:rPr>
      <w:t xml:space="preserve">October 2025 </w:t>
    </w:r>
    <w:r w:rsidRPr="00B84DA5">
      <w:rPr>
        <w:rFonts w:ascii="Arial" w:hAnsi="Arial" w:cs="Arial"/>
        <w:b/>
        <w:sz w:val="12"/>
        <w:szCs w:val="20"/>
      </w:rPr>
      <w:tab/>
    </w:r>
    <w:r>
      <w:rPr>
        <w:rFonts w:ascii="Arial" w:hAnsi="Arial" w:cs="Arial"/>
        <w:b/>
        <w:sz w:val="12"/>
        <w:szCs w:val="20"/>
      </w:rPr>
      <w:tab/>
    </w:r>
    <w:r w:rsidRPr="00B84DA5">
      <w:rPr>
        <w:rFonts w:ascii="Arial" w:hAnsi="Arial" w:cs="Arial"/>
        <w:b/>
        <w:sz w:val="12"/>
        <w:szCs w:val="20"/>
      </w:rPr>
      <w:t xml:space="preserve">   Review date </w:t>
    </w:r>
    <w:r w:rsidR="00E26A7C">
      <w:rPr>
        <w:rFonts w:ascii="Arial" w:hAnsi="Arial" w:cs="Arial"/>
        <w:b/>
        <w:sz w:val="12"/>
        <w:szCs w:val="20"/>
      </w:rPr>
      <w:t>October 2027</w:t>
    </w:r>
  </w:p>
  <w:p w14:paraId="7A521DA4" w14:textId="77777777" w:rsidR="0081029D" w:rsidRPr="00B84DA5" w:rsidRDefault="0081029D" w:rsidP="0081029D">
    <w:pPr>
      <w:tabs>
        <w:tab w:val="center" w:pos="4513"/>
        <w:tab w:val="right" w:pos="9026"/>
      </w:tabs>
      <w:jc w:val="center"/>
      <w:rPr>
        <w:rFonts w:ascii="Arial" w:hAnsi="Arial" w:cs="Arial"/>
        <w:b/>
        <w:sz w:val="16"/>
        <w:szCs w:val="20"/>
      </w:rPr>
    </w:pPr>
    <w:r w:rsidRPr="00886C7A">
      <w:rPr>
        <w:rFonts w:ascii="Arial" w:hAnsi="Arial" w:cs="Arial"/>
        <w:b/>
        <w:color w:val="FF0000"/>
        <w:sz w:val="12"/>
        <w:szCs w:val="20"/>
      </w:rPr>
      <w:t>Not to be used for commercial or marketing purposes. Strictly for use within the NHS</w:t>
    </w:r>
  </w:p>
  <w:bookmarkEnd w:id="0"/>
  <w:p w14:paraId="6D29402A" w14:textId="77777777" w:rsidR="00C02735" w:rsidRPr="0081029D" w:rsidRDefault="00C02735" w:rsidP="00810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E3B" w14:textId="77777777" w:rsidR="00E26A7C" w:rsidRDefault="00E26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1B08" w14:textId="77777777" w:rsidR="00846F3F" w:rsidRDefault="00846F3F" w:rsidP="008D617A">
      <w:r>
        <w:separator/>
      </w:r>
    </w:p>
  </w:footnote>
  <w:footnote w:type="continuationSeparator" w:id="0">
    <w:p w14:paraId="2035AF23" w14:textId="77777777" w:rsidR="00846F3F" w:rsidRDefault="00846F3F" w:rsidP="008D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D30F" w14:textId="77777777" w:rsidR="00E26A7C" w:rsidRDefault="00E26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408E" w14:textId="197A22D5" w:rsidR="00C02735" w:rsidRPr="00886C7A" w:rsidRDefault="001D42CE" w:rsidP="008E4BA6">
    <w:pPr>
      <w:pStyle w:val="Header"/>
      <w:ind w:left="-567"/>
      <w:jc w:val="right"/>
      <w:rPr>
        <w:sz w:val="14"/>
        <w:szCs w:val="16"/>
      </w:rPr>
    </w:pPr>
    <w:r w:rsidRPr="00886C7A"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60288" behindDoc="1" locked="0" layoutInCell="1" allowOverlap="1" wp14:anchorId="77031B19" wp14:editId="6CA16C62">
          <wp:simplePos x="0" y="0"/>
          <wp:positionH relativeFrom="column">
            <wp:posOffset>6177458</wp:posOffset>
          </wp:positionH>
          <wp:positionV relativeFrom="paragraph">
            <wp:posOffset>-488518</wp:posOffset>
          </wp:positionV>
          <wp:extent cx="683895" cy="278130"/>
          <wp:effectExtent l="0" t="0" r="1905" b="7620"/>
          <wp:wrapNone/>
          <wp:docPr id="1" name="Picture 1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8B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A419A" wp14:editId="42F8AC5A">
              <wp:simplePos x="0" y="0"/>
              <wp:positionH relativeFrom="column">
                <wp:posOffset>-201066</wp:posOffset>
              </wp:positionH>
              <wp:positionV relativeFrom="paragraph">
                <wp:posOffset>-531825</wp:posOffset>
              </wp:positionV>
              <wp:extent cx="6229350" cy="438912"/>
              <wp:effectExtent l="0" t="0" r="19050" b="18415"/>
              <wp:wrapNone/>
              <wp:docPr id="1731450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0" cy="438912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836CC4E" w14:textId="704BE130" w:rsidR="00A668B7" w:rsidRPr="006D3CCB" w:rsidRDefault="00A668B7" w:rsidP="00A668B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D3CC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Document control: If this </w:t>
                          </w:r>
                          <w:r w:rsidR="001D42C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transfer of prescribing responsibility form</w:t>
                          </w:r>
                          <w:r w:rsidRPr="006D3CC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is printed or downloaded it becomes uncontrolled. The latest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approved </w:t>
                          </w:r>
                          <w:r w:rsidRPr="006D3CC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version can be accessed via</w:t>
                          </w:r>
                          <w:r w:rsidRPr="006D3CC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="001D42CE" w:rsidRPr="001D42CE">
                            <w:t xml:space="preserve"> </w:t>
                          </w:r>
                          <w:hyperlink r:id="rId2" w:history="1">
                            <w:r w:rsidR="001D42CE" w:rsidRPr="00C152A6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https://www.selondonics.org/icb/healthcare-professionals/medicines/sel-imoc/sel-imoc-cardiovascular-disease-guidance/</w:t>
                            </w:r>
                          </w:hyperlink>
                          <w:r w:rsidR="001D42CE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A41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5.85pt;margin-top:-41.9pt;width:490.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" fillcolor="#cfc" strokeweight=".5pt">
              <v:textbox>
                <w:txbxContent>
                  <w:p w14:paraId="2836CC4E" w14:textId="704BE130" w:rsidR="00A668B7" w:rsidRPr="006D3CCB" w:rsidRDefault="00A668B7" w:rsidP="00A668B7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6D3CC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Document control: If this </w:t>
                    </w:r>
                    <w:r w:rsidR="001D42C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transfer of prescribing responsibility form</w:t>
                    </w:r>
                    <w:r w:rsidRPr="006D3CC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is printed or downloaded it becomes uncontrolled. The latest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approved </w:t>
                    </w:r>
                    <w:r w:rsidRPr="006D3CC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version can be accessed via</w:t>
                    </w:r>
                    <w:r w:rsidRPr="006D3CCB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:</w:t>
                    </w:r>
                    <w:r w:rsidR="001D42CE" w:rsidRPr="001D42CE">
                      <w:t xml:space="preserve"> </w:t>
                    </w:r>
                    <w:hyperlink r:id="rId3" w:history="1">
                      <w:r w:rsidR="001D42CE" w:rsidRPr="00C152A6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https://www.selondonics.org/icb/healthcare-professionals/medicines/sel-imoc/sel-imoc-cardiovascular-disease-guidance/</w:t>
                      </w:r>
                    </w:hyperlink>
                    <w:r w:rsidR="001D42CE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7B2B" w14:textId="77777777" w:rsidR="00E26A7C" w:rsidRDefault="00E26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6970"/>
    <w:multiLevelType w:val="hybridMultilevel"/>
    <w:tmpl w:val="87A68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F14A3"/>
    <w:multiLevelType w:val="hybridMultilevel"/>
    <w:tmpl w:val="10504E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A30"/>
    <w:multiLevelType w:val="hybridMultilevel"/>
    <w:tmpl w:val="584607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5115"/>
    <w:multiLevelType w:val="hybridMultilevel"/>
    <w:tmpl w:val="DB1C4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D2CAC"/>
    <w:multiLevelType w:val="hybridMultilevel"/>
    <w:tmpl w:val="AC388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3660"/>
    <w:multiLevelType w:val="hybridMultilevel"/>
    <w:tmpl w:val="944EEBFC"/>
    <w:lvl w:ilvl="0" w:tplc="1FB828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1450E"/>
    <w:multiLevelType w:val="hybridMultilevel"/>
    <w:tmpl w:val="5EDEDC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038E0"/>
    <w:multiLevelType w:val="hybridMultilevel"/>
    <w:tmpl w:val="60980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2379"/>
    <w:multiLevelType w:val="hybridMultilevel"/>
    <w:tmpl w:val="2CF2B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957A8D"/>
    <w:multiLevelType w:val="hybridMultilevel"/>
    <w:tmpl w:val="05B08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2133A"/>
    <w:multiLevelType w:val="hybridMultilevel"/>
    <w:tmpl w:val="438E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7A4737"/>
    <w:multiLevelType w:val="hybridMultilevel"/>
    <w:tmpl w:val="D8AAA4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B01A1"/>
    <w:multiLevelType w:val="hybridMultilevel"/>
    <w:tmpl w:val="C924F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5279552">
    <w:abstractNumId w:val="3"/>
  </w:num>
  <w:num w:numId="2" w16cid:durableId="2101680953">
    <w:abstractNumId w:val="6"/>
  </w:num>
  <w:num w:numId="3" w16cid:durableId="1118836011">
    <w:abstractNumId w:val="9"/>
  </w:num>
  <w:num w:numId="4" w16cid:durableId="1702825471">
    <w:abstractNumId w:val="1"/>
  </w:num>
  <w:num w:numId="5" w16cid:durableId="1811441222">
    <w:abstractNumId w:val="11"/>
  </w:num>
  <w:num w:numId="6" w16cid:durableId="1538928711">
    <w:abstractNumId w:val="4"/>
  </w:num>
  <w:num w:numId="7" w16cid:durableId="1712605806">
    <w:abstractNumId w:val="5"/>
  </w:num>
  <w:num w:numId="8" w16cid:durableId="1414399607">
    <w:abstractNumId w:val="12"/>
  </w:num>
  <w:num w:numId="9" w16cid:durableId="290677472">
    <w:abstractNumId w:val="7"/>
  </w:num>
  <w:num w:numId="10" w16cid:durableId="2045405290">
    <w:abstractNumId w:val="2"/>
  </w:num>
  <w:num w:numId="11" w16cid:durableId="862864066">
    <w:abstractNumId w:val="10"/>
  </w:num>
  <w:num w:numId="12" w16cid:durableId="1192298640">
    <w:abstractNumId w:val="0"/>
  </w:num>
  <w:num w:numId="13" w16cid:durableId="1996765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7A"/>
    <w:rsid w:val="00001E0B"/>
    <w:rsid w:val="000057F0"/>
    <w:rsid w:val="000103AA"/>
    <w:rsid w:val="0001253C"/>
    <w:rsid w:val="00014A8A"/>
    <w:rsid w:val="00025322"/>
    <w:rsid w:val="0002735E"/>
    <w:rsid w:val="00035A6E"/>
    <w:rsid w:val="00035FB4"/>
    <w:rsid w:val="000361EB"/>
    <w:rsid w:val="000406E8"/>
    <w:rsid w:val="0004199E"/>
    <w:rsid w:val="00050665"/>
    <w:rsid w:val="00050DDB"/>
    <w:rsid w:val="0006756A"/>
    <w:rsid w:val="00071685"/>
    <w:rsid w:val="0007390C"/>
    <w:rsid w:val="00087E86"/>
    <w:rsid w:val="000A0028"/>
    <w:rsid w:val="000B1505"/>
    <w:rsid w:val="000B289E"/>
    <w:rsid w:val="000D62AA"/>
    <w:rsid w:val="000E3175"/>
    <w:rsid w:val="000E4CD1"/>
    <w:rsid w:val="000E4CD9"/>
    <w:rsid w:val="000F5798"/>
    <w:rsid w:val="00105DD2"/>
    <w:rsid w:val="00107EDB"/>
    <w:rsid w:val="00116099"/>
    <w:rsid w:val="001239E9"/>
    <w:rsid w:val="001250BB"/>
    <w:rsid w:val="001319F3"/>
    <w:rsid w:val="00133A7B"/>
    <w:rsid w:val="00135B8A"/>
    <w:rsid w:val="001424D4"/>
    <w:rsid w:val="00153A2D"/>
    <w:rsid w:val="00155D92"/>
    <w:rsid w:val="00161A2F"/>
    <w:rsid w:val="0016617E"/>
    <w:rsid w:val="0017242C"/>
    <w:rsid w:val="00176728"/>
    <w:rsid w:val="00185591"/>
    <w:rsid w:val="00192628"/>
    <w:rsid w:val="001B1E04"/>
    <w:rsid w:val="001B5DB7"/>
    <w:rsid w:val="001C127A"/>
    <w:rsid w:val="001C22F6"/>
    <w:rsid w:val="001C2834"/>
    <w:rsid w:val="001D2D91"/>
    <w:rsid w:val="001D42CE"/>
    <w:rsid w:val="001D4B8B"/>
    <w:rsid w:val="001E34A4"/>
    <w:rsid w:val="001E5D4B"/>
    <w:rsid w:val="001F1207"/>
    <w:rsid w:val="001F429F"/>
    <w:rsid w:val="001F486B"/>
    <w:rsid w:val="00211E6E"/>
    <w:rsid w:val="002126F0"/>
    <w:rsid w:val="00220409"/>
    <w:rsid w:val="00234649"/>
    <w:rsid w:val="0024776C"/>
    <w:rsid w:val="00261CA5"/>
    <w:rsid w:val="00265BCF"/>
    <w:rsid w:val="00297DBB"/>
    <w:rsid w:val="002A4E7A"/>
    <w:rsid w:val="002B0CCA"/>
    <w:rsid w:val="002B7678"/>
    <w:rsid w:val="002D173E"/>
    <w:rsid w:val="002D5599"/>
    <w:rsid w:val="0031061F"/>
    <w:rsid w:val="00312228"/>
    <w:rsid w:val="00317E28"/>
    <w:rsid w:val="00317F87"/>
    <w:rsid w:val="00322D62"/>
    <w:rsid w:val="00323C08"/>
    <w:rsid w:val="00325D25"/>
    <w:rsid w:val="0034292D"/>
    <w:rsid w:val="00344603"/>
    <w:rsid w:val="0034549C"/>
    <w:rsid w:val="00346E4D"/>
    <w:rsid w:val="003503AD"/>
    <w:rsid w:val="00395FB2"/>
    <w:rsid w:val="003B0F47"/>
    <w:rsid w:val="003C17B7"/>
    <w:rsid w:val="003C71DF"/>
    <w:rsid w:val="003D00F7"/>
    <w:rsid w:val="003D728B"/>
    <w:rsid w:val="003E103E"/>
    <w:rsid w:val="0040047D"/>
    <w:rsid w:val="00402695"/>
    <w:rsid w:val="004051BB"/>
    <w:rsid w:val="004077DF"/>
    <w:rsid w:val="00420C3A"/>
    <w:rsid w:val="0042261C"/>
    <w:rsid w:val="00423BCC"/>
    <w:rsid w:val="00427C80"/>
    <w:rsid w:val="00430D33"/>
    <w:rsid w:val="00434648"/>
    <w:rsid w:val="004847B2"/>
    <w:rsid w:val="00484D2B"/>
    <w:rsid w:val="00486038"/>
    <w:rsid w:val="00490A78"/>
    <w:rsid w:val="00493760"/>
    <w:rsid w:val="00495BC2"/>
    <w:rsid w:val="004A2021"/>
    <w:rsid w:val="004A5C0C"/>
    <w:rsid w:val="004A7B96"/>
    <w:rsid w:val="004A7F43"/>
    <w:rsid w:val="004B4B71"/>
    <w:rsid w:val="004F54BD"/>
    <w:rsid w:val="004F5703"/>
    <w:rsid w:val="004F7358"/>
    <w:rsid w:val="00504DC5"/>
    <w:rsid w:val="00506755"/>
    <w:rsid w:val="00506CAD"/>
    <w:rsid w:val="005137A9"/>
    <w:rsid w:val="0051500C"/>
    <w:rsid w:val="00524A0D"/>
    <w:rsid w:val="0052612D"/>
    <w:rsid w:val="00527C80"/>
    <w:rsid w:val="00536797"/>
    <w:rsid w:val="00537ACE"/>
    <w:rsid w:val="00544FD4"/>
    <w:rsid w:val="00546527"/>
    <w:rsid w:val="00546B51"/>
    <w:rsid w:val="00560B1D"/>
    <w:rsid w:val="00562D81"/>
    <w:rsid w:val="0056339B"/>
    <w:rsid w:val="005636AF"/>
    <w:rsid w:val="00571A5E"/>
    <w:rsid w:val="00581506"/>
    <w:rsid w:val="00584552"/>
    <w:rsid w:val="00585EE8"/>
    <w:rsid w:val="00591A30"/>
    <w:rsid w:val="00595F33"/>
    <w:rsid w:val="00597C8E"/>
    <w:rsid w:val="005A0743"/>
    <w:rsid w:val="005A50E9"/>
    <w:rsid w:val="005B339A"/>
    <w:rsid w:val="005C6F86"/>
    <w:rsid w:val="005C7650"/>
    <w:rsid w:val="005D6268"/>
    <w:rsid w:val="005F5687"/>
    <w:rsid w:val="00603F99"/>
    <w:rsid w:val="00605C50"/>
    <w:rsid w:val="006073DB"/>
    <w:rsid w:val="0060783B"/>
    <w:rsid w:val="00631F3A"/>
    <w:rsid w:val="0063750A"/>
    <w:rsid w:val="00643524"/>
    <w:rsid w:val="00653424"/>
    <w:rsid w:val="00670CA2"/>
    <w:rsid w:val="00671CA8"/>
    <w:rsid w:val="0067252F"/>
    <w:rsid w:val="0067598E"/>
    <w:rsid w:val="00683E14"/>
    <w:rsid w:val="006A3690"/>
    <w:rsid w:val="006B1F57"/>
    <w:rsid w:val="006D4657"/>
    <w:rsid w:val="006E1C3D"/>
    <w:rsid w:val="006E5202"/>
    <w:rsid w:val="006F2316"/>
    <w:rsid w:val="00702674"/>
    <w:rsid w:val="00723A52"/>
    <w:rsid w:val="00725B5B"/>
    <w:rsid w:val="0073291F"/>
    <w:rsid w:val="00733369"/>
    <w:rsid w:val="00742CA1"/>
    <w:rsid w:val="00746F54"/>
    <w:rsid w:val="00750DB0"/>
    <w:rsid w:val="0077386A"/>
    <w:rsid w:val="00782E2D"/>
    <w:rsid w:val="007846BE"/>
    <w:rsid w:val="007873C3"/>
    <w:rsid w:val="00790849"/>
    <w:rsid w:val="0079552C"/>
    <w:rsid w:val="00797DFF"/>
    <w:rsid w:val="007B27E4"/>
    <w:rsid w:val="007B6F1F"/>
    <w:rsid w:val="007C78CE"/>
    <w:rsid w:val="007D5B0C"/>
    <w:rsid w:val="007E330F"/>
    <w:rsid w:val="007E4DDA"/>
    <w:rsid w:val="007F0183"/>
    <w:rsid w:val="007F6FFB"/>
    <w:rsid w:val="008002AB"/>
    <w:rsid w:val="0080103A"/>
    <w:rsid w:val="00803C29"/>
    <w:rsid w:val="0081029D"/>
    <w:rsid w:val="00814F85"/>
    <w:rsid w:val="0081665E"/>
    <w:rsid w:val="00822A96"/>
    <w:rsid w:val="00835B6C"/>
    <w:rsid w:val="00846F3F"/>
    <w:rsid w:val="00856EAF"/>
    <w:rsid w:val="00862CE1"/>
    <w:rsid w:val="00871963"/>
    <w:rsid w:val="008722D2"/>
    <w:rsid w:val="008730EF"/>
    <w:rsid w:val="008747A6"/>
    <w:rsid w:val="00875F88"/>
    <w:rsid w:val="00884238"/>
    <w:rsid w:val="00886A34"/>
    <w:rsid w:val="00886C7A"/>
    <w:rsid w:val="008A1969"/>
    <w:rsid w:val="008A4F79"/>
    <w:rsid w:val="008B565E"/>
    <w:rsid w:val="008B69DE"/>
    <w:rsid w:val="008B7FCA"/>
    <w:rsid w:val="008C1C26"/>
    <w:rsid w:val="008C6B53"/>
    <w:rsid w:val="008D1CDD"/>
    <w:rsid w:val="008D3704"/>
    <w:rsid w:val="008D5BD5"/>
    <w:rsid w:val="008D617A"/>
    <w:rsid w:val="008D74FE"/>
    <w:rsid w:val="008E12B6"/>
    <w:rsid w:val="008E2B00"/>
    <w:rsid w:val="008E4BA6"/>
    <w:rsid w:val="008E5663"/>
    <w:rsid w:val="008E72C4"/>
    <w:rsid w:val="008F3AA4"/>
    <w:rsid w:val="008F4C46"/>
    <w:rsid w:val="009207D8"/>
    <w:rsid w:val="00921E3D"/>
    <w:rsid w:val="00931E6A"/>
    <w:rsid w:val="009338EE"/>
    <w:rsid w:val="00941542"/>
    <w:rsid w:val="009428FE"/>
    <w:rsid w:val="009440BD"/>
    <w:rsid w:val="00953067"/>
    <w:rsid w:val="00960D52"/>
    <w:rsid w:val="0096299A"/>
    <w:rsid w:val="00966C4F"/>
    <w:rsid w:val="0097095B"/>
    <w:rsid w:val="00972B6A"/>
    <w:rsid w:val="00994A16"/>
    <w:rsid w:val="009B6E78"/>
    <w:rsid w:val="009C0E4A"/>
    <w:rsid w:val="009C33E7"/>
    <w:rsid w:val="009C411A"/>
    <w:rsid w:val="009E17ED"/>
    <w:rsid w:val="009F3905"/>
    <w:rsid w:val="009F4B6C"/>
    <w:rsid w:val="009F7CF6"/>
    <w:rsid w:val="00A002DF"/>
    <w:rsid w:val="00A0097D"/>
    <w:rsid w:val="00A0269E"/>
    <w:rsid w:val="00A10089"/>
    <w:rsid w:val="00A12E7A"/>
    <w:rsid w:val="00A3319F"/>
    <w:rsid w:val="00A40880"/>
    <w:rsid w:val="00A410B8"/>
    <w:rsid w:val="00A423C9"/>
    <w:rsid w:val="00A42D45"/>
    <w:rsid w:val="00A4545C"/>
    <w:rsid w:val="00A45752"/>
    <w:rsid w:val="00A46FA6"/>
    <w:rsid w:val="00A56E5D"/>
    <w:rsid w:val="00A5787E"/>
    <w:rsid w:val="00A621E2"/>
    <w:rsid w:val="00A668B7"/>
    <w:rsid w:val="00A75BCD"/>
    <w:rsid w:val="00A76571"/>
    <w:rsid w:val="00A8008F"/>
    <w:rsid w:val="00A81C50"/>
    <w:rsid w:val="00A83F16"/>
    <w:rsid w:val="00AA1522"/>
    <w:rsid w:val="00AA3DEB"/>
    <w:rsid w:val="00AB03C0"/>
    <w:rsid w:val="00AB258A"/>
    <w:rsid w:val="00AD643D"/>
    <w:rsid w:val="00AE21FA"/>
    <w:rsid w:val="00AE696A"/>
    <w:rsid w:val="00AF1220"/>
    <w:rsid w:val="00AF2029"/>
    <w:rsid w:val="00AF27CA"/>
    <w:rsid w:val="00AF6D51"/>
    <w:rsid w:val="00B112A8"/>
    <w:rsid w:val="00B12881"/>
    <w:rsid w:val="00B15061"/>
    <w:rsid w:val="00B15C95"/>
    <w:rsid w:val="00B23A48"/>
    <w:rsid w:val="00B42989"/>
    <w:rsid w:val="00B43078"/>
    <w:rsid w:val="00B447B1"/>
    <w:rsid w:val="00B5269E"/>
    <w:rsid w:val="00B550CF"/>
    <w:rsid w:val="00B5510E"/>
    <w:rsid w:val="00B55744"/>
    <w:rsid w:val="00B80D66"/>
    <w:rsid w:val="00B905E6"/>
    <w:rsid w:val="00BA06CD"/>
    <w:rsid w:val="00BA2281"/>
    <w:rsid w:val="00BA2AF9"/>
    <w:rsid w:val="00BA2FDF"/>
    <w:rsid w:val="00BB0B9D"/>
    <w:rsid w:val="00BE019F"/>
    <w:rsid w:val="00BE36D7"/>
    <w:rsid w:val="00BE4CD4"/>
    <w:rsid w:val="00BE78BF"/>
    <w:rsid w:val="00BF0F3A"/>
    <w:rsid w:val="00BF431B"/>
    <w:rsid w:val="00BF509C"/>
    <w:rsid w:val="00C01F79"/>
    <w:rsid w:val="00C02735"/>
    <w:rsid w:val="00C03796"/>
    <w:rsid w:val="00C0563C"/>
    <w:rsid w:val="00C11607"/>
    <w:rsid w:val="00C15441"/>
    <w:rsid w:val="00C2480D"/>
    <w:rsid w:val="00C346E4"/>
    <w:rsid w:val="00C35E38"/>
    <w:rsid w:val="00C376B0"/>
    <w:rsid w:val="00C40512"/>
    <w:rsid w:val="00C43136"/>
    <w:rsid w:val="00C47F1F"/>
    <w:rsid w:val="00C5579D"/>
    <w:rsid w:val="00C575F8"/>
    <w:rsid w:val="00C71F22"/>
    <w:rsid w:val="00C76588"/>
    <w:rsid w:val="00C81B0E"/>
    <w:rsid w:val="00C85A1B"/>
    <w:rsid w:val="00C903E2"/>
    <w:rsid w:val="00C92541"/>
    <w:rsid w:val="00CA3E70"/>
    <w:rsid w:val="00CB3039"/>
    <w:rsid w:val="00CB4CFC"/>
    <w:rsid w:val="00CB6BD3"/>
    <w:rsid w:val="00CC3DE6"/>
    <w:rsid w:val="00CE17CA"/>
    <w:rsid w:val="00CE29D3"/>
    <w:rsid w:val="00CE2F81"/>
    <w:rsid w:val="00CE62EF"/>
    <w:rsid w:val="00CF75F5"/>
    <w:rsid w:val="00D0077E"/>
    <w:rsid w:val="00D0553B"/>
    <w:rsid w:val="00D30719"/>
    <w:rsid w:val="00D32E54"/>
    <w:rsid w:val="00D53B29"/>
    <w:rsid w:val="00D6686B"/>
    <w:rsid w:val="00D76FC6"/>
    <w:rsid w:val="00D8343C"/>
    <w:rsid w:val="00D920C2"/>
    <w:rsid w:val="00D92997"/>
    <w:rsid w:val="00D93F69"/>
    <w:rsid w:val="00DC156F"/>
    <w:rsid w:val="00DC6948"/>
    <w:rsid w:val="00DD77D8"/>
    <w:rsid w:val="00DD7A6C"/>
    <w:rsid w:val="00DE01C0"/>
    <w:rsid w:val="00DE6140"/>
    <w:rsid w:val="00DF7080"/>
    <w:rsid w:val="00E12810"/>
    <w:rsid w:val="00E24D72"/>
    <w:rsid w:val="00E26A7C"/>
    <w:rsid w:val="00E373EC"/>
    <w:rsid w:val="00E43BB0"/>
    <w:rsid w:val="00E53468"/>
    <w:rsid w:val="00E60EB3"/>
    <w:rsid w:val="00E6349D"/>
    <w:rsid w:val="00E638B4"/>
    <w:rsid w:val="00E720E8"/>
    <w:rsid w:val="00E7771B"/>
    <w:rsid w:val="00E82D82"/>
    <w:rsid w:val="00E92929"/>
    <w:rsid w:val="00E92EF2"/>
    <w:rsid w:val="00EA5C16"/>
    <w:rsid w:val="00EB2069"/>
    <w:rsid w:val="00EB5BC9"/>
    <w:rsid w:val="00ED1646"/>
    <w:rsid w:val="00ED241D"/>
    <w:rsid w:val="00ED365D"/>
    <w:rsid w:val="00EE2194"/>
    <w:rsid w:val="00EE7E28"/>
    <w:rsid w:val="00EF4F63"/>
    <w:rsid w:val="00F02A56"/>
    <w:rsid w:val="00F039A1"/>
    <w:rsid w:val="00F16668"/>
    <w:rsid w:val="00F22E12"/>
    <w:rsid w:val="00F2729D"/>
    <w:rsid w:val="00F3015B"/>
    <w:rsid w:val="00F306C8"/>
    <w:rsid w:val="00F3518D"/>
    <w:rsid w:val="00F427B0"/>
    <w:rsid w:val="00F571F2"/>
    <w:rsid w:val="00F80F73"/>
    <w:rsid w:val="00F91242"/>
    <w:rsid w:val="00FA653C"/>
    <w:rsid w:val="00FB418C"/>
    <w:rsid w:val="00FB7023"/>
    <w:rsid w:val="00FC2430"/>
    <w:rsid w:val="00FC2F5D"/>
    <w:rsid w:val="00FD7532"/>
    <w:rsid w:val="00FD7B5A"/>
    <w:rsid w:val="00FD7EA4"/>
    <w:rsid w:val="00FF00B6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AA828"/>
  <w15:docId w15:val="{97B9DC53-26B7-4258-BEEB-3030AA5A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9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9E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7E33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4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londonics.org/icb/healthcare-professionals/medicines/sel-imoc/sel-imoc-cardiovascular-disease-guidance/" TargetMode="External"/><Relationship Id="rId2" Type="http://schemas.openxmlformats.org/officeDocument/2006/relationships/hyperlink" Target="https://www.selondonics.org/icb/healthcare-professionals/medicines/sel-imoc/sel-imoc-cardiovascular-disease-guidanc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d607b5f17ea1bf5d032deec5e911b5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3D152-671B-469A-9A62-227D11A5C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ABA76B-6348-4A22-81B8-397EAF3F213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510417-A582-4F6C-B57D-FB6513454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3037C-43B6-49C8-A277-7688F80929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8AF803-EA83-4A60-970E-44DA85C0E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892</Words>
  <Characters>5435</Characters>
  <Application>Microsoft Office Word</Application>
  <DocSecurity>0</DocSecurity>
  <Lines>209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McPheKa</dc:creator>
  <cp:lastModifiedBy>Adeola Olukosi (NHS South East London ICB)</cp:lastModifiedBy>
  <cp:revision>5</cp:revision>
  <cp:lastPrinted>2017-11-13T10:42:00Z</cp:lastPrinted>
  <dcterms:created xsi:type="dcterms:W3CDTF">2025-10-06T11:19:00Z</dcterms:created>
  <dcterms:modified xsi:type="dcterms:W3CDTF">2025-10-15T09:47:00Z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TaxCatchAll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